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54" w:rsidRPr="00CF6154" w:rsidRDefault="00CF6154" w:rsidP="00CF6154">
      <w:pPr>
        <w:pStyle w:val="a3"/>
        <w:shd w:val="clear" w:color="auto" w:fill="FFFFFF"/>
        <w:spacing w:before="30" w:beforeAutospacing="0" w:after="30" w:afterAutospacing="0"/>
        <w:jc w:val="center"/>
        <w:rPr>
          <w:b/>
          <w:color w:val="C00000"/>
          <w:sz w:val="32"/>
          <w:szCs w:val="32"/>
          <w:shd w:val="clear" w:color="auto" w:fill="FFFFFF"/>
        </w:rPr>
      </w:pPr>
      <w:bookmarkStart w:id="0" w:name="_GoBack"/>
      <w:bookmarkEnd w:id="0"/>
      <w:r w:rsidRPr="00CF6154">
        <w:rPr>
          <w:b/>
          <w:color w:val="C00000"/>
          <w:sz w:val="32"/>
          <w:szCs w:val="32"/>
          <w:shd w:val="clear" w:color="auto" w:fill="FFFFFF"/>
        </w:rPr>
        <w:t>Консультация для родителей.</w:t>
      </w:r>
    </w:p>
    <w:p w:rsidR="00CF6154" w:rsidRPr="00CF6154" w:rsidRDefault="00CF6154" w:rsidP="00CF6154">
      <w:pPr>
        <w:pStyle w:val="a3"/>
        <w:shd w:val="clear" w:color="auto" w:fill="FFFFFF"/>
        <w:spacing w:before="30" w:beforeAutospacing="0" w:after="30" w:afterAutospacing="0"/>
        <w:jc w:val="center"/>
        <w:rPr>
          <w:b/>
          <w:color w:val="C00000"/>
          <w:sz w:val="32"/>
          <w:szCs w:val="32"/>
          <w:shd w:val="clear" w:color="auto" w:fill="FFFFFF"/>
        </w:rPr>
      </w:pPr>
      <w:r w:rsidRPr="00CF6154">
        <w:rPr>
          <w:b/>
          <w:color w:val="C00000"/>
          <w:sz w:val="32"/>
          <w:szCs w:val="32"/>
          <w:shd w:val="clear" w:color="auto" w:fill="FFFFFF"/>
        </w:rPr>
        <w:t>Домашние игры, развивающие речь.</w:t>
      </w:r>
    </w:p>
    <w:p w:rsidR="00CF6154" w:rsidRPr="00CF6154" w:rsidRDefault="00CF6154" w:rsidP="00CF6154">
      <w:pPr>
        <w:pStyle w:val="a3"/>
        <w:shd w:val="clear" w:color="auto" w:fill="FFFFFF"/>
        <w:spacing w:before="30" w:beforeAutospacing="0" w:after="30" w:afterAutospacing="0"/>
        <w:rPr>
          <w:color w:val="000000"/>
          <w:sz w:val="28"/>
          <w:szCs w:val="28"/>
          <w:shd w:val="clear" w:color="auto" w:fill="FFFFFF"/>
        </w:rPr>
      </w:pPr>
      <w:r w:rsidRPr="00CF6154">
        <w:rPr>
          <w:color w:val="000000"/>
          <w:sz w:val="28"/>
          <w:szCs w:val="28"/>
          <w:shd w:val="clear" w:color="auto" w:fill="FFFFFF"/>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shd w:val="clear" w:color="auto" w:fill="FFFFFF"/>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w:t>
      </w:r>
      <w:r>
        <w:rPr>
          <w:color w:val="000000"/>
          <w:sz w:val="28"/>
          <w:szCs w:val="28"/>
          <w:shd w:val="clear" w:color="auto" w:fill="FFFFFF"/>
        </w:rPr>
        <w:t xml:space="preserve">.  </w:t>
      </w:r>
      <w:r w:rsidRPr="00CF6154">
        <w:rPr>
          <w:color w:val="000000"/>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«Вспомни случай»</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«Говорим по-разному»</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CF6154">
        <w:rPr>
          <w:color w:val="000000"/>
          <w:sz w:val="28"/>
          <w:szCs w:val="28"/>
        </w:rPr>
        <w:br/>
      </w:r>
      <w:r w:rsidRPr="00CF6154">
        <w:rPr>
          <w:color w:val="000000"/>
          <w:sz w:val="28"/>
          <w:szCs w:val="28"/>
        </w:rPr>
        <w:br/>
      </w:r>
      <w:r w:rsidRPr="00CF6154">
        <w:rPr>
          <w:rStyle w:val="a4"/>
          <w:color w:val="000000"/>
          <w:sz w:val="28"/>
          <w:szCs w:val="28"/>
        </w:rPr>
        <w:t>«Бюро путешествий»</w:t>
      </w:r>
    </w:p>
    <w:p w:rsidR="0050101E" w:rsidRDefault="00CF6154" w:rsidP="00CF6154">
      <w:pPr>
        <w:pStyle w:val="a3"/>
        <w:shd w:val="clear" w:color="auto" w:fill="FFFFFF"/>
        <w:spacing w:before="30" w:beforeAutospacing="0" w:after="30" w:afterAutospacing="0"/>
        <w:rPr>
          <w:rStyle w:val="a4"/>
          <w:color w:val="000000"/>
          <w:sz w:val="28"/>
          <w:szCs w:val="28"/>
        </w:rPr>
      </w:pPr>
      <w:r w:rsidRPr="00CF6154">
        <w:rPr>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CF6154">
        <w:rPr>
          <w:color w:val="000000"/>
          <w:sz w:val="28"/>
          <w:szCs w:val="28"/>
        </w:rPr>
        <w:br/>
      </w:r>
      <w:r w:rsidRPr="00CF6154">
        <w:rPr>
          <w:color w:val="000000"/>
          <w:sz w:val="28"/>
          <w:szCs w:val="28"/>
        </w:rPr>
        <w:br/>
      </w:r>
    </w:p>
    <w:p w:rsidR="0050101E" w:rsidRDefault="0050101E" w:rsidP="00CF6154">
      <w:pPr>
        <w:pStyle w:val="a3"/>
        <w:shd w:val="clear" w:color="auto" w:fill="FFFFFF"/>
        <w:spacing w:before="30" w:beforeAutospacing="0" w:after="30" w:afterAutospacing="0"/>
        <w:rPr>
          <w:rStyle w:val="a4"/>
          <w:color w:val="000000"/>
          <w:sz w:val="28"/>
          <w:szCs w:val="28"/>
        </w:rPr>
      </w:pP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lastRenderedPageBreak/>
        <w:t>«Всегда под рукой»</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«Лучший друг»</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«Рассказы по картинкам»</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CF6154">
        <w:rPr>
          <w:color w:val="000000"/>
          <w:sz w:val="28"/>
          <w:szCs w:val="28"/>
        </w:rPr>
        <w:br/>
      </w:r>
      <w:r w:rsidRPr="00CF6154">
        <w:rPr>
          <w:color w:val="000000"/>
          <w:sz w:val="28"/>
          <w:szCs w:val="28"/>
        </w:rPr>
        <w:br/>
      </w:r>
      <w:r w:rsidRPr="00CF6154">
        <w:rPr>
          <w:rStyle w:val="a4"/>
          <w:color w:val="000000"/>
          <w:sz w:val="28"/>
          <w:szCs w:val="28"/>
        </w:rPr>
        <w:t>«Истории из жизни»</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«Мой репортаж»</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w:t>
      </w:r>
      <w:r w:rsidRPr="00CF6154">
        <w:rPr>
          <w:color w:val="000000"/>
          <w:sz w:val="28"/>
          <w:szCs w:val="28"/>
        </w:rPr>
        <w:lastRenderedPageBreak/>
        <w:t>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br/>
      </w:r>
      <w:r w:rsidRPr="00CF6154">
        <w:rPr>
          <w:rStyle w:val="a4"/>
          <w:color w:val="000000"/>
          <w:sz w:val="28"/>
          <w:szCs w:val="28"/>
        </w:rPr>
        <w:t>«Семейное ток-шоу»</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w:t>
      </w:r>
      <w:proofErr w:type="gramStart"/>
      <w:r w:rsidRPr="00CF6154">
        <w:rPr>
          <w:color w:val="000000"/>
          <w:sz w:val="28"/>
          <w:szCs w:val="28"/>
        </w:rPr>
        <w:t>Например</w:t>
      </w:r>
      <w:proofErr w:type="gramEnd"/>
      <w:r w:rsidRPr="00CF6154">
        <w:rPr>
          <w:color w:val="000000"/>
          <w:sz w:val="28"/>
          <w:szCs w:val="28"/>
        </w:rPr>
        <w:t>: «Какое у тебя любимое блюдо?.. А что ты любил есть в детстве?.. Куда бы ты хотел поехать?».</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«Измени песню»</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«Чем закончилось?»</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 «Заучиваем стихи с малышами»</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xml:space="preserve">Ребенку интересно не только услышать стихотворение, но и показать в нем каждое слово жестом, как бы оживить текст с помощью </w:t>
      </w:r>
      <w:proofErr w:type="spellStart"/>
      <w:proofErr w:type="gramStart"/>
      <w:r w:rsidRPr="00CF6154">
        <w:rPr>
          <w:color w:val="000000"/>
          <w:sz w:val="28"/>
          <w:szCs w:val="28"/>
        </w:rPr>
        <w:t>рук.Для</w:t>
      </w:r>
      <w:proofErr w:type="spellEnd"/>
      <w:proofErr w:type="gramEnd"/>
      <w:r w:rsidRPr="00CF6154">
        <w:rPr>
          <w:color w:val="000000"/>
          <w:sz w:val="28"/>
          <w:szCs w:val="28"/>
        </w:rPr>
        <w:t xml:space="preserve"> успешного заучивания с детьми стихов и потешек предлагаем воспользоваться нашими советами. Занимайтесь с ребенком только тогда, когда он здоров и спокоен. Сначала прочитайте два-три стихотворения. Предложите выбрать одно, которое больше понравилось, и прочитайте его три-четыре раза.  Покажите, как можно связать стихотворные строки с движениями рук и пальцев. Повторите все движения вместе с ребенком. 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Координация движений со словами совершенствует артикуляционный аппарат, речевое дыхание, способствует развитию связной речи.</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lastRenderedPageBreak/>
        <w:t>«Правила, которыми можно руководствоваться при работе со скороговорками»</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Использовать на первых порах название «чистоговорка» и «выговариволочка»,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В скороговорке не должно быть звуков, которые ребенок произносит дефектно. Это обязательное условие!  Работу следует начинать с легких скороговорок, постепенно добавляя более трудные. Обязательно объяснять ребенку значение непонятных слов.  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«Только весёлые слова»</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часы, Колобок, колесо и т. д.).</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«Автобиография»</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 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Иа всё равно мне обрадовался.» (Шарик).</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50101E" w:rsidRDefault="0050101E" w:rsidP="00CF6154">
      <w:pPr>
        <w:pStyle w:val="a3"/>
        <w:shd w:val="clear" w:color="auto" w:fill="FFFFFF"/>
        <w:spacing w:before="30" w:beforeAutospacing="0" w:after="30" w:afterAutospacing="0"/>
        <w:rPr>
          <w:rStyle w:val="a4"/>
          <w:color w:val="000000"/>
          <w:sz w:val="28"/>
          <w:szCs w:val="28"/>
        </w:rPr>
      </w:pP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lastRenderedPageBreak/>
        <w:t>«Волшебная цепочка»</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получиться? (Мёд - пчела - боль - красный крест - флаг - страна - Россия - Москва - красная площадь и т. д.)</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rStyle w:val="a4"/>
          <w:color w:val="000000"/>
          <w:sz w:val="28"/>
          <w:szCs w:val="28"/>
        </w:rPr>
        <w:t>«Антонимы для загадок»</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Обитает в воде (значит, на суше);</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Шерсти нет совсем (значит, длинная шерсть);</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Хвост очень длинный (значит, короткий);</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Всю зиму ведёт активный образ жизни (значит, спит);</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Очень любит солёное (значит, сладкое). Кто это?</w:t>
      </w: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 </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b/>
          <w:bCs/>
          <w:color w:val="0070C0"/>
          <w:sz w:val="28"/>
          <w:szCs w:val="28"/>
        </w:rPr>
        <w:t>Предлагаю игры на кухне по развитию речи детей.</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1. Покажите ребёнку свои покупки. Пусть он перечислит те из них, в названии которых есть звук [с].</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2. Разложите перед ребёнком фрукты и овощи (яблоко, морковь, помидор, апельсин, ананас и т.д.). Пусть он назовет сок, который можно приготовить из этих фруктов и овощей.</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3. Предложите ребёнку убрать и помыть посуду, в названии которой есть звук [ч], а затем [р].</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4. Попросите ребёнка назвать блюда на звук [с].</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5. Пусть ребёнок из горошин выложит знакомые буквы.</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6. Посчитайте предметы до 5. Одна ложка, две ложки…, пять ложек.</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6. Сочините вместе сказку. Жил был чайник. Он был круглый, белого цвета, с красными цветами. По вечерам…….</w:t>
      </w:r>
    </w:p>
    <w:p w:rsidR="00CF6154" w:rsidRPr="00CF6154" w:rsidRDefault="00CF6154" w:rsidP="00CF6154">
      <w:pPr>
        <w:pStyle w:val="a3"/>
        <w:shd w:val="clear" w:color="auto" w:fill="FFFFFF"/>
        <w:spacing w:before="0" w:beforeAutospacing="0" w:after="0" w:afterAutospacing="0"/>
        <w:rPr>
          <w:color w:val="000000"/>
          <w:sz w:val="28"/>
          <w:szCs w:val="28"/>
        </w:rPr>
      </w:pPr>
      <w:r w:rsidRPr="00CF6154">
        <w:rPr>
          <w:color w:val="000000"/>
          <w:sz w:val="28"/>
          <w:szCs w:val="28"/>
        </w:rPr>
        <w:t>7. Из чего сделано? Стакан из стекла, он стеклянный. Чашка из фарфора, она….</w:t>
      </w:r>
    </w:p>
    <w:p w:rsidR="00CF6154" w:rsidRPr="00CF6154" w:rsidRDefault="00CF6154" w:rsidP="00CF6154">
      <w:pPr>
        <w:rPr>
          <w:rFonts w:ascii="Times New Roman" w:hAnsi="Times New Roman" w:cs="Times New Roman"/>
          <w:sz w:val="28"/>
          <w:szCs w:val="28"/>
        </w:rPr>
      </w:pPr>
    </w:p>
    <w:p w:rsidR="00CF6154" w:rsidRPr="00CF6154" w:rsidRDefault="00CF6154" w:rsidP="00CF6154">
      <w:pPr>
        <w:pStyle w:val="a3"/>
        <w:shd w:val="clear" w:color="auto" w:fill="FFFFFF"/>
        <w:spacing w:before="30" w:beforeAutospacing="0" w:after="30" w:afterAutospacing="0"/>
        <w:rPr>
          <w:color w:val="000000"/>
          <w:sz w:val="28"/>
          <w:szCs w:val="28"/>
        </w:rPr>
      </w:pPr>
      <w:r w:rsidRPr="00CF6154">
        <w:rPr>
          <w:color w:val="000000"/>
          <w:sz w:val="28"/>
          <w:szCs w:val="28"/>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072E64" w:rsidRPr="00CF6154" w:rsidRDefault="00072E64" w:rsidP="00CF6154">
      <w:pPr>
        <w:rPr>
          <w:rFonts w:ascii="Times New Roman" w:hAnsi="Times New Roman" w:cs="Times New Roman"/>
          <w:sz w:val="28"/>
          <w:szCs w:val="28"/>
        </w:rPr>
      </w:pPr>
    </w:p>
    <w:sectPr w:rsidR="00072E64" w:rsidRPr="00CF6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54"/>
    <w:rsid w:val="00072E64"/>
    <w:rsid w:val="0050101E"/>
    <w:rsid w:val="00C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E9E2"/>
  <w15:chartTrackingRefBased/>
  <w15:docId w15:val="{092D27DB-B54C-4515-9418-70C2C67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6154"/>
    <w:rPr>
      <w:b/>
      <w:bCs/>
    </w:rPr>
  </w:style>
  <w:style w:type="paragraph" w:styleId="a5">
    <w:name w:val="Balloon Text"/>
    <w:basedOn w:val="a"/>
    <w:link w:val="a6"/>
    <w:uiPriority w:val="99"/>
    <w:semiHidden/>
    <w:unhideWhenUsed/>
    <w:rsid w:val="005010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2019-04-06T04:42:00Z</cp:lastPrinted>
  <dcterms:created xsi:type="dcterms:W3CDTF">2019-04-06T03:55:00Z</dcterms:created>
  <dcterms:modified xsi:type="dcterms:W3CDTF">2019-04-06T04:42:00Z</dcterms:modified>
</cp:coreProperties>
</file>