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94" w:rsidRPr="008214F4" w:rsidRDefault="008214F4" w:rsidP="008214F4">
      <w:pPr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214F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КАК ВОСПИТАТЬ В РЕБЕНКЕ ПОМОЩНИКА?</w:t>
      </w:r>
    </w:p>
    <w:p w:rsidR="008214F4" w:rsidRPr="008214F4" w:rsidRDefault="008214F4" w:rsidP="008214F4">
      <w:pPr>
        <w:ind w:left="-993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33F35A5" wp14:editId="21C6C686">
            <wp:extent cx="5940425" cy="3965179"/>
            <wp:effectExtent l="0" t="0" r="3175" b="0"/>
            <wp:docPr id="1" name="Рисунок 1" descr="https://pp.userapi.com/c849336/v849336601/16522e/PNxfCBUzM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336/v849336601/16522e/PNxfCBUzM1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Мы привыкли к тому, что дети наводят дома хаос, раскидывают игрушки и не дают нам спокойно прибраться. В том, что малыш устраивает беспорядок, виноваты сами родители. Стоит всего лишь сменить тактику поведения, и вы не узнаете своего ребенка. 10 простых, но очень эффе</w:t>
      </w:r>
      <w:r>
        <w:rPr>
          <w:rFonts w:ascii="Times New Roman" w:hAnsi="Times New Roman" w:cs="Times New Roman"/>
          <w:sz w:val="28"/>
          <w:szCs w:val="28"/>
        </w:rPr>
        <w:t xml:space="preserve">ктивных советов для умных мам.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Делать вместе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Распространенная мамина фраза: «Иди, поиграй, я занята» — серьезная ошибка на пути воспитания настоящих помощников. Занимайтесь домашними делами вместе. Посади малыша рядом на кухне, дай ему поучаствовать в лепке пельменей, измельчении салатных листьев, вытирании стола ил</w:t>
      </w:r>
      <w:r>
        <w:rPr>
          <w:rFonts w:ascii="Times New Roman" w:hAnsi="Times New Roman" w:cs="Times New Roman"/>
          <w:sz w:val="28"/>
          <w:szCs w:val="28"/>
        </w:rPr>
        <w:t xml:space="preserve">и перебирании гречневой крупы.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Поставь рядом с взрослой гладильной доской игрушечную,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место, и наконец, благодаря</w:t>
      </w:r>
      <w:r>
        <w:rPr>
          <w:rFonts w:ascii="Times New Roman" w:hAnsi="Times New Roman" w:cs="Times New Roman"/>
          <w:sz w:val="28"/>
          <w:szCs w:val="28"/>
        </w:rPr>
        <w:t xml:space="preserve"> маленькому волшебнику, нашли. </w:t>
      </w:r>
    </w:p>
    <w:p w:rsid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Отмечай успехи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Волшебные слова, которые работают как с детьми, так и со взрослыми: «Только ты можешь сделать это по-настоящему хорошо!»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</w:t>
      </w:r>
      <w:r>
        <w:rPr>
          <w:rFonts w:ascii="Times New Roman" w:hAnsi="Times New Roman" w:cs="Times New Roman"/>
          <w:sz w:val="28"/>
          <w:szCs w:val="28"/>
        </w:rPr>
        <w:t xml:space="preserve"> из лучших.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Учитывай характер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Старайся замечать склонности ребенка к тому или иному виду деятельности и доверяй ему выполнять именно те задачи, которые ему по душе. Одним детям нравятся глобальные работы — мытье пола или работы по уборке территории вокруг дома. Другим — требующая сосредоточенности и тщательности сортировка книг ил</w:t>
      </w:r>
      <w:r>
        <w:rPr>
          <w:rFonts w:ascii="Times New Roman" w:hAnsi="Times New Roman" w:cs="Times New Roman"/>
          <w:sz w:val="28"/>
          <w:szCs w:val="28"/>
        </w:rPr>
        <w:t xml:space="preserve">и игрушек. Давай каждому свое.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Играйте!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— наверняка, таких приключений в </w:t>
      </w:r>
      <w:r>
        <w:rPr>
          <w:rFonts w:ascii="Times New Roman" w:hAnsi="Times New Roman" w:cs="Times New Roman"/>
          <w:sz w:val="28"/>
          <w:szCs w:val="28"/>
        </w:rPr>
        <w:t xml:space="preserve">жизни твоих детей еще не было.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5. Пусть помощь будет настоящей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Привлекай ребенка к помощи там, где она тебе действительно нужна, а не только чтобы занят</w:t>
      </w:r>
      <w:r>
        <w:rPr>
          <w:rFonts w:ascii="Times New Roman" w:hAnsi="Times New Roman" w:cs="Times New Roman"/>
          <w:sz w:val="28"/>
          <w:szCs w:val="28"/>
        </w:rPr>
        <w:t xml:space="preserve">ь или отвлечь его от шалостей.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Оставь место для сюрприза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</w:t>
      </w:r>
      <w:r>
        <w:rPr>
          <w:rFonts w:ascii="Times New Roman" w:hAnsi="Times New Roman" w:cs="Times New Roman"/>
          <w:sz w:val="28"/>
          <w:szCs w:val="28"/>
        </w:rPr>
        <w:t>адости и не скупись на похвалу.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7. Не рассч</w:t>
      </w:r>
      <w:r>
        <w:rPr>
          <w:rFonts w:ascii="Times New Roman" w:hAnsi="Times New Roman" w:cs="Times New Roman"/>
          <w:sz w:val="28"/>
          <w:szCs w:val="28"/>
        </w:rPr>
        <w:t xml:space="preserve">итывай на идеальное исполнение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Сразу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 придется убирать. Конечно, поначалу за маленьким ребенком придется многое переделывать, но это необход</w:t>
      </w:r>
      <w:r>
        <w:rPr>
          <w:rFonts w:ascii="Times New Roman" w:hAnsi="Times New Roman" w:cs="Times New Roman"/>
          <w:sz w:val="28"/>
          <w:szCs w:val="28"/>
        </w:rPr>
        <w:t xml:space="preserve">имый этап на пути к прогрессу. </w:t>
      </w:r>
    </w:p>
    <w:p w:rsid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14F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Дай разобраться самостоятельно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Если ребенок долго выполняет домашнюю работу: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- не вмешивайся,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- не подгоняй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- и уж тем более не ругай.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Наберись терпения и дай довести процесс до финиша. Иначе испуганный малыш в следующий раз откажется тебе помогать, а самой маме придется всегда завершать инициативы ребенка: ведь в его голове не отложится тот факт, что любое начатое дело долж</w:t>
      </w:r>
      <w:r>
        <w:rPr>
          <w:rFonts w:ascii="Times New Roman" w:hAnsi="Times New Roman" w:cs="Times New Roman"/>
          <w:sz w:val="28"/>
          <w:szCs w:val="28"/>
        </w:rPr>
        <w:t xml:space="preserve">но быть обязательно закончено.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Работа – не наказание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</w:t>
      </w:r>
      <w:r>
        <w:rPr>
          <w:rFonts w:ascii="Times New Roman" w:hAnsi="Times New Roman" w:cs="Times New Roman"/>
          <w:sz w:val="28"/>
          <w:szCs w:val="28"/>
        </w:rPr>
        <w:t xml:space="preserve">отому, что он что-то натворил.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10. Не разделяй обязан</w:t>
      </w:r>
      <w:r>
        <w:rPr>
          <w:rFonts w:ascii="Times New Roman" w:hAnsi="Times New Roman" w:cs="Times New Roman"/>
          <w:sz w:val="28"/>
          <w:szCs w:val="28"/>
        </w:rPr>
        <w:t xml:space="preserve">ности на «женские» и «мужские»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И мальчики, и девочки должны уметь: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- мыть посуду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- убирать свою комнату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 xml:space="preserve">- пришивать пуговицы </w:t>
      </w:r>
    </w:p>
    <w:p w:rsidR="008214F4" w:rsidRPr="008214F4" w:rsidRDefault="008214F4" w:rsidP="008214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4F4">
        <w:rPr>
          <w:rFonts w:ascii="Times New Roman" w:hAnsi="Times New Roman" w:cs="Times New Roman"/>
          <w:sz w:val="28"/>
          <w:szCs w:val="28"/>
        </w:rPr>
        <w:t>- и даже забивать гвозди.</w:t>
      </w:r>
    </w:p>
    <w:sectPr w:rsidR="008214F4" w:rsidRPr="0082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FD"/>
    <w:rsid w:val="00343C99"/>
    <w:rsid w:val="00691A4F"/>
    <w:rsid w:val="008214F4"/>
    <w:rsid w:val="00D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31A9-41E3-46AB-9509-544BCBBA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2019-05-21T09:00:00Z</dcterms:created>
  <dcterms:modified xsi:type="dcterms:W3CDTF">2019-05-21T09:04:00Z</dcterms:modified>
</cp:coreProperties>
</file>