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3FA" w:rsidRDefault="00DF6FDB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-1064093</wp:posOffset>
            </wp:positionH>
            <wp:positionV relativeFrom="paragraph">
              <wp:posOffset>-704048</wp:posOffset>
            </wp:positionV>
            <wp:extent cx="7539790" cy="10716126"/>
            <wp:effectExtent l="0" t="0" r="4445" b="0"/>
            <wp:wrapNone/>
            <wp:docPr id="1" name="Рисунок 1" descr="http://mbdou-52.ru/wp-content/uploads/2018/03/Pamjatka-roditeljam-po-pozharnoj-bezopas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bdou-52.ru/wp-content/uploads/2018/03/Pamjatka-roditeljam-po-pozharnoj-bezopasnost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798" cy="10738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6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FDB"/>
    <w:rsid w:val="002A5EFC"/>
    <w:rsid w:val="004D63FA"/>
    <w:rsid w:val="00DF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F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F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Войцехович</dc:creator>
  <cp:lastModifiedBy>Ирина Войцехович</cp:lastModifiedBy>
  <cp:revision>1</cp:revision>
  <dcterms:created xsi:type="dcterms:W3CDTF">2020-04-24T11:12:00Z</dcterms:created>
  <dcterms:modified xsi:type="dcterms:W3CDTF">2020-04-24T11:13:00Z</dcterms:modified>
</cp:coreProperties>
</file>