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868B2">
        <w:rPr>
          <w:b/>
          <w:bCs/>
          <w:i/>
          <w:iCs/>
          <w:sz w:val="28"/>
          <w:szCs w:val="28"/>
        </w:rPr>
        <w:t xml:space="preserve">Консультация для родителей «Готовим руку </w:t>
      </w:r>
      <w:r w:rsidR="00E15B76">
        <w:rPr>
          <w:b/>
          <w:bCs/>
          <w:i/>
          <w:iCs/>
          <w:sz w:val="28"/>
          <w:szCs w:val="28"/>
        </w:rPr>
        <w:t xml:space="preserve">ребенка </w:t>
      </w:r>
      <w:r w:rsidRPr="009868B2">
        <w:rPr>
          <w:b/>
          <w:bCs/>
          <w:i/>
          <w:iCs/>
          <w:sz w:val="28"/>
          <w:szCs w:val="28"/>
        </w:rPr>
        <w:t>к письму»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Подготовка к письму является одним из самых сложных этапов подготовки ребенка к систематическому обучению. Это связано с психофизиологическими особенностями 6 летнего ребенка, с одной стороны, и с самим процессом письма с другой стороны.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К организации процесса письма предъявляются определённые требования, которые должны соблюдаться в обязательном порядке.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Требования к организации процесса письма.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№</w:t>
      </w:r>
      <w:r w:rsidRPr="009868B2">
        <w:rPr>
          <w:b/>
          <w:bCs/>
          <w:color w:val="000000"/>
          <w:sz w:val="28"/>
          <w:szCs w:val="28"/>
        </w:rPr>
        <w:t>1.</w:t>
      </w:r>
      <w:r w:rsidRPr="009868B2">
        <w:rPr>
          <w:color w:val="000000"/>
          <w:sz w:val="28"/>
          <w:szCs w:val="28"/>
        </w:rPr>
        <w:t> Ручка шариковая без автоматической защёлки, цвет фиолетовый или синий. Желательно, с тонким наконечником стержня. Необходимо следить за правильным положением ручки в руке.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Как правильно держать ручку?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Итак, ручку надо держать свободно, не зажимая ее слишком крепко и не прогибая указательный палец. Прогибание первого сустава указательного пальца увеличивает мышечное напряжение, ребенок быстро устает, а темп письма снижается.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№</w:t>
      </w:r>
      <w:r w:rsidRPr="009868B2">
        <w:rPr>
          <w:b/>
          <w:bCs/>
          <w:color w:val="000000"/>
          <w:sz w:val="28"/>
          <w:szCs w:val="28"/>
        </w:rPr>
        <w:t>2.</w:t>
      </w:r>
      <w:r w:rsidRPr="009868B2">
        <w:rPr>
          <w:color w:val="000000"/>
          <w:sz w:val="28"/>
          <w:szCs w:val="28"/>
        </w:rPr>
        <w:t> Когда пишем, соблюдаем следующие</w:t>
      </w:r>
      <w:r w:rsidRPr="009868B2">
        <w:rPr>
          <w:b/>
          <w:bCs/>
          <w:color w:val="000000"/>
          <w:sz w:val="28"/>
          <w:szCs w:val="28"/>
        </w:rPr>
        <w:t> правила</w:t>
      </w:r>
      <w:r w:rsidRPr="009868B2">
        <w:rPr>
          <w:color w:val="000000"/>
          <w:sz w:val="28"/>
          <w:szCs w:val="28"/>
        </w:rPr>
        <w:t>: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Стол, за которым ребёнок будет делать уроки подобран по росту ребёнка;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Свет при письме падает слева;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Сидим прямо;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Ноги вместе;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Между грудью и столом расстояние 1,5-2 см;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Нижний левый угол листа, на котором пишет ребёнок, должен соответствовать середине груди;</w:t>
      </w:r>
    </w:p>
    <w:p w:rsidR="009868B2" w:rsidRPr="009868B2" w:rsidRDefault="009868B2" w:rsidP="009868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Оба локтя лежат на столе.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lastRenderedPageBreak/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i/>
          <w:iCs/>
          <w:color w:val="000000"/>
          <w:sz w:val="28"/>
          <w:szCs w:val="28"/>
        </w:rPr>
        <w:t>Сели прямо, ноги вместе,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Под наклон возьмём тетрадь.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Левая рука на месте,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Правая рука на месте,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Можно начинать писать.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Упражнения на укрепление мышц руки</w:t>
      </w:r>
    </w:p>
    <w:p w:rsidR="009868B2" w:rsidRPr="009868B2" w:rsidRDefault="009868B2" w:rsidP="009868B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i/>
          <w:iCs/>
          <w:color w:val="000000"/>
          <w:sz w:val="28"/>
          <w:szCs w:val="28"/>
        </w:rPr>
        <w:t>Упражнения с мелким материалом</w:t>
      </w:r>
      <w:r w:rsidRPr="009868B2">
        <w:rPr>
          <w:i/>
          <w:iCs/>
          <w:color w:val="000000"/>
          <w:sz w:val="28"/>
          <w:szCs w:val="28"/>
        </w:rPr>
        <w:t>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9868B2" w:rsidRPr="009868B2" w:rsidRDefault="009868B2" w:rsidP="009868B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Различные виды продуктивной деятельности</w:t>
      </w:r>
      <w:r w:rsidRPr="009868B2">
        <w:rPr>
          <w:color w:val="000000"/>
          <w:sz w:val="28"/>
          <w:szCs w:val="28"/>
        </w:rPr>
        <w:t>: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9868B2" w:rsidRPr="009868B2" w:rsidRDefault="009868B2" w:rsidP="009868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Закрашивание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9868B2" w:rsidRPr="009868B2" w:rsidRDefault="009868B2" w:rsidP="009868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Штриховка –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э</w:t>
      </w:r>
      <w:r w:rsidRPr="009868B2">
        <w:rPr>
          <w:color w:val="000000"/>
          <w:sz w:val="28"/>
          <w:szCs w:val="28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lastRenderedPageBreak/>
        <w:t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:rsidR="009868B2" w:rsidRPr="009868B2" w:rsidRDefault="009868B2" w:rsidP="009868B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Срисовывание различных графических образов.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9868B2" w:rsidRPr="009868B2" w:rsidRDefault="009868B2" w:rsidP="009868B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i/>
          <w:iCs/>
          <w:color w:val="000000"/>
          <w:sz w:val="28"/>
          <w:szCs w:val="28"/>
        </w:rPr>
        <w:t>Выполнение пальчиковой гимнастики.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 По мнению ученых, пальчиковая гимнастика активизирует работу речевых зон в коре головного мозга.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Предлагаю Вам несколько вариантов пальчиковой гимнастики.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«Кошка</w:t>
      </w:r>
      <w:r w:rsidRPr="009868B2">
        <w:rPr>
          <w:color w:val="000000"/>
          <w:sz w:val="28"/>
          <w:szCs w:val="28"/>
          <w:u w:val="single"/>
        </w:rPr>
        <w:t>».</w:t>
      </w:r>
      <w:r w:rsidRPr="009868B2">
        <w:rPr>
          <w:color w:val="000000"/>
          <w:sz w:val="28"/>
          <w:szCs w:val="28"/>
        </w:rPr>
        <w:t> Расслабленными пальцами одной руки погладить ладонь другой руки.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Шубка мягкая у кошки,</w:t>
      </w:r>
      <w:r w:rsidRPr="009868B2">
        <w:rPr>
          <w:color w:val="000000"/>
          <w:sz w:val="28"/>
          <w:szCs w:val="28"/>
        </w:rPr>
        <w:br/>
        <w:t>Ты погладь ее немножко.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«Веер»</w:t>
      </w:r>
      <w:r w:rsidRPr="009868B2">
        <w:rPr>
          <w:color w:val="000000"/>
          <w:sz w:val="28"/>
          <w:szCs w:val="28"/>
          <w:u w:val="single"/>
        </w:rPr>
        <w:t>. </w:t>
      </w:r>
      <w:r w:rsidRPr="009868B2">
        <w:rPr>
          <w:color w:val="000000"/>
          <w:sz w:val="28"/>
          <w:szCs w:val="28"/>
        </w:rPr>
        <w:t>Расслабить руки от локтя, раскрыть пальцы и «обмахивать» ими лицо, как веером.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Мы купили новый веер,</w:t>
      </w:r>
      <w:r w:rsidRPr="009868B2">
        <w:rPr>
          <w:color w:val="000000"/>
          <w:sz w:val="28"/>
          <w:szCs w:val="28"/>
        </w:rPr>
        <w:br/>
        <w:t>Он работает, как ветер.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«Щелчки».</w:t>
      </w:r>
      <w:r w:rsidRPr="009868B2">
        <w:rPr>
          <w:color w:val="000000"/>
          <w:sz w:val="28"/>
          <w:szCs w:val="28"/>
          <w:u w:val="single"/>
        </w:rPr>
        <w:t> </w:t>
      </w:r>
      <w:r w:rsidRPr="009868B2">
        <w:rPr>
          <w:color w:val="000000"/>
          <w:sz w:val="28"/>
          <w:szCs w:val="28"/>
        </w:rPr>
        <w:t>Прижимать поочередно кончик каждого пальца к большому и произвести щелчок.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Раз щелчок, два щелчок.</w:t>
      </w:r>
      <w:r w:rsidRPr="009868B2">
        <w:rPr>
          <w:color w:val="000000"/>
          <w:sz w:val="28"/>
          <w:szCs w:val="28"/>
        </w:rPr>
        <w:br/>
        <w:t>Каждый пальчик прыгнуть смог.</w:t>
      </w:r>
    </w:p>
    <w:p w:rsidR="009868B2" w:rsidRPr="009868B2" w:rsidRDefault="009868B2" w:rsidP="009868B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Обводка по контуру фигур различной сложности.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lastRenderedPageBreak/>
        <w:t>Можно ещё посоветовать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моторику. Конечно, здесь взрослый должен быть всегда рядом, дабы ребёнок не поранился иголкой.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Привлекайте ребёнка к лепке пирожков и пельменей. В летний период дайте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И так постепенно, заставляя работать пальчики, мы и подготовим руку ребёнка к письму.</w:t>
      </w:r>
    </w:p>
    <w:p w:rsidR="009868B2" w:rsidRPr="009868B2" w:rsidRDefault="009868B2" w:rsidP="009868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Если мы будем ежедневно проводить такие упражнения, то дети научатся управлять своими руками, пальцами. Они не будут испытывать страха перед пишущим предметом, будут держать уверенно и ручку и карандаш.</w:t>
      </w:r>
    </w:p>
    <w:p w:rsidR="003F7717" w:rsidRPr="009868B2" w:rsidRDefault="003F7717">
      <w:pPr>
        <w:rPr>
          <w:rFonts w:ascii="Times New Roman" w:hAnsi="Times New Roman" w:cs="Times New Roman"/>
          <w:sz w:val="28"/>
          <w:szCs w:val="28"/>
        </w:rPr>
      </w:pPr>
    </w:p>
    <w:sectPr w:rsidR="003F7717" w:rsidRPr="009868B2" w:rsidSect="003F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2DB"/>
    <w:multiLevelType w:val="multilevel"/>
    <w:tmpl w:val="B7CE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24336"/>
    <w:multiLevelType w:val="multilevel"/>
    <w:tmpl w:val="64CEB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77DEC"/>
    <w:multiLevelType w:val="multilevel"/>
    <w:tmpl w:val="28D0F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450F1"/>
    <w:multiLevelType w:val="multilevel"/>
    <w:tmpl w:val="EB30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C7075"/>
    <w:multiLevelType w:val="multilevel"/>
    <w:tmpl w:val="084ED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412BC"/>
    <w:multiLevelType w:val="multilevel"/>
    <w:tmpl w:val="B05EA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E2892"/>
    <w:multiLevelType w:val="multilevel"/>
    <w:tmpl w:val="2C365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0E528B"/>
    <w:multiLevelType w:val="multilevel"/>
    <w:tmpl w:val="E5FCB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68B2"/>
    <w:rsid w:val="003F7717"/>
    <w:rsid w:val="009868B2"/>
    <w:rsid w:val="00DC4848"/>
    <w:rsid w:val="00E1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2017-10-24T07:52:00Z</dcterms:created>
  <dcterms:modified xsi:type="dcterms:W3CDTF">2017-10-24T07:57:00Z</dcterms:modified>
</cp:coreProperties>
</file>