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9868B2">
        <w:rPr>
          <w:b/>
          <w:bCs/>
          <w:i/>
          <w:iCs/>
          <w:sz w:val="28"/>
          <w:szCs w:val="28"/>
        </w:rPr>
        <w:t xml:space="preserve">Консультация для родителей «Готовим руку </w:t>
      </w:r>
      <w:r w:rsidR="00E15B76">
        <w:rPr>
          <w:b/>
          <w:bCs/>
          <w:i/>
          <w:iCs/>
          <w:sz w:val="28"/>
          <w:szCs w:val="28"/>
        </w:rPr>
        <w:t xml:space="preserve">ребенка </w:t>
      </w:r>
      <w:r w:rsidRPr="009868B2">
        <w:rPr>
          <w:b/>
          <w:bCs/>
          <w:i/>
          <w:iCs/>
          <w:sz w:val="28"/>
          <w:szCs w:val="28"/>
        </w:rPr>
        <w:t>к письму»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Подготовка к письму является одним из самых сложных этапов подготовки ребенка к систематическому обучению. Это связано с психофизиологическими особенностями 6 летнего ребенка, с одной стороны, и с самим процессом письма с другой стороны.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К организации процесса письма предъявляются определённые требования, которые должны соблюдаться в обязательном порядке.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Требования к организации процесса письма.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№</w:t>
      </w:r>
      <w:r w:rsidRPr="009868B2">
        <w:rPr>
          <w:b/>
          <w:bCs/>
          <w:color w:val="000000"/>
          <w:sz w:val="28"/>
          <w:szCs w:val="28"/>
        </w:rPr>
        <w:t>1.</w:t>
      </w:r>
      <w:r w:rsidRPr="009868B2">
        <w:rPr>
          <w:color w:val="000000"/>
          <w:sz w:val="28"/>
          <w:szCs w:val="28"/>
        </w:rPr>
        <w:t> Ручка шариковая без автоматической защёлки, цвет фиолетовый или синий. Желательно, с тонким наконечником стержня. Необходимо следить за правильным положением ручки в руке.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Как правильно держать ручку?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сустав загнутого внутрь мизинца.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Итак, ручку надо держать свободно, не зажимая ее слишком крепко и не прогибая указательный палец. Прогибание первого сустава указательного пальца увеличивает мышечное напряжение, ребенок быстро устает, а темп письма снижается.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№</w:t>
      </w:r>
      <w:r w:rsidRPr="009868B2">
        <w:rPr>
          <w:b/>
          <w:bCs/>
          <w:color w:val="000000"/>
          <w:sz w:val="28"/>
          <w:szCs w:val="28"/>
        </w:rPr>
        <w:t>2.</w:t>
      </w:r>
      <w:r w:rsidRPr="009868B2">
        <w:rPr>
          <w:color w:val="000000"/>
          <w:sz w:val="28"/>
          <w:szCs w:val="28"/>
        </w:rPr>
        <w:t> Когда пишем, соблюдаем следующие</w:t>
      </w:r>
      <w:r w:rsidRPr="009868B2">
        <w:rPr>
          <w:b/>
          <w:bCs/>
          <w:color w:val="000000"/>
          <w:sz w:val="28"/>
          <w:szCs w:val="28"/>
        </w:rPr>
        <w:t> правила</w:t>
      </w:r>
      <w:r w:rsidRPr="009868B2">
        <w:rPr>
          <w:color w:val="000000"/>
          <w:sz w:val="28"/>
          <w:szCs w:val="28"/>
        </w:rPr>
        <w:t>: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Стол, за которым ребёнок будет делать уроки подобран по росту ребёнка;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Свет при письме падает слева;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Сидим прямо;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Ноги вместе;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Между грудью и столом расстояние 1,5-2 см;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:rsidR="009868B2" w:rsidRPr="009868B2" w:rsidRDefault="009868B2" w:rsidP="009868B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Оба локтя лежат на столе.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lastRenderedPageBreak/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i/>
          <w:iCs/>
          <w:color w:val="000000"/>
          <w:sz w:val="28"/>
          <w:szCs w:val="28"/>
        </w:rPr>
        <w:t>Сели прямо, ноги вместе,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Под наклон возьмём тетрадь.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Левая рука на 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Правая рука на месте,</w:t>
      </w:r>
      <w:r w:rsidRPr="009868B2">
        <w:rPr>
          <w:color w:val="000000"/>
          <w:sz w:val="28"/>
          <w:szCs w:val="28"/>
        </w:rPr>
        <w:br/>
      </w:r>
      <w:r w:rsidRPr="009868B2">
        <w:rPr>
          <w:i/>
          <w:iCs/>
          <w:color w:val="000000"/>
          <w:sz w:val="28"/>
          <w:szCs w:val="28"/>
        </w:rPr>
        <w:t>Можно начинать писать.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Ну что ж, начинаем писать. Рука при письме опирается на основание запястья и на внешнее ребро ладони и мизинец. По мере письма потихоньку передвигаем ребро ладони, мягко скользя по бумаге, оставляя главной точкой опоры основание запястья. Через какое-то время, когда "проделали" достаточно большое расстояние (примерно длину слова в 6-10 букв), передвигаем запястье.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Среди разнообразных заданий, направленных на подготовку руки ребенка к письму, наиболее эффективными считают: упражнения на укрепление мышц руки.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Упражнения на укрепление мышц руки</w:t>
      </w:r>
    </w:p>
    <w:p w:rsidR="009868B2" w:rsidRPr="009868B2" w:rsidRDefault="009868B2" w:rsidP="009868B2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i/>
          <w:iCs/>
          <w:color w:val="000000"/>
          <w:sz w:val="28"/>
          <w:szCs w:val="28"/>
        </w:rPr>
        <w:t>Упражнения с мелким материалом</w:t>
      </w:r>
      <w:r w:rsidRPr="009868B2">
        <w:rPr>
          <w:i/>
          <w:iCs/>
          <w:color w:val="000000"/>
          <w:sz w:val="28"/>
          <w:szCs w:val="28"/>
        </w:rPr>
        <w:t>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Можно во время занятий с ребенком нанизывать бусы, застёгивать и расстёгивать пуговицы, кнопки, крючочки, завязывать и развязывать ленточки; перекладывать тремя пальцами, которыми держат ручку во время письма, мелкие игрушки; работать с пипеткой и стаканчиком (выбирать и наливать воду), плести из ниток (например, закладки) и так далее.</w:t>
      </w:r>
    </w:p>
    <w:p w:rsidR="009868B2" w:rsidRPr="009868B2" w:rsidRDefault="009868B2" w:rsidP="009868B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Различные виды продуктивной деятельности</w:t>
      </w:r>
      <w:r w:rsidRPr="009868B2">
        <w:rPr>
          <w:color w:val="000000"/>
          <w:sz w:val="28"/>
          <w:szCs w:val="28"/>
        </w:rPr>
        <w:t>: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лепка, рисование, аппликация, вырезание по контуру фигурок из бумаги, вышивание. Помимо хорошей тренировки руки, рисование даёт ощущение «творца», является ключом к эмоциональному пониманию искусства.</w:t>
      </w:r>
    </w:p>
    <w:p w:rsidR="009868B2" w:rsidRPr="009868B2" w:rsidRDefault="009868B2" w:rsidP="009868B2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Закрашивание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Это достаточно приятное занятие бывает сначала детям в тягость, но в дальнейшем они выполняют его с удовольствием.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Условие задания: закрашивать надо только цветными карандашами, не выходить за пределы контура рисунка, делать закрашивание сплошным, без полос, можно изменять нажим одного карандаша и закрасить рисунок тремя тонами – совсем светлым, более густым и очень густым.</w:t>
      </w:r>
    </w:p>
    <w:p w:rsidR="009868B2" w:rsidRPr="009868B2" w:rsidRDefault="009868B2" w:rsidP="009868B2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Штриховка –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э</w:t>
      </w:r>
      <w:r w:rsidRPr="009868B2">
        <w:rPr>
          <w:color w:val="000000"/>
          <w:sz w:val="28"/>
          <w:szCs w:val="28"/>
        </w:rPr>
        <w:t>та работа достаточно трудная, но очень полезная для развития мелкой моторики, однако у детей это занятие не вызывает интереса.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lastRenderedPageBreak/>
        <w:t>Дети учатся контролировать себя, выполнять задания в очерченном пространстве, вырабатывают глазомер, приучают руку к ритмичности и точности движений. Штриховку орнаментов иногда делаем цветными ручками. Это тоже необходимый этап подготовки к письму. Для того чтобы интерес ребёнка не угасал, можно включать игровые моменты, например: «Наступила ночь. Надо поскорее закрасить небо, закрыть окна в домике.</w:t>
      </w:r>
    </w:p>
    <w:p w:rsidR="009868B2" w:rsidRPr="009868B2" w:rsidRDefault="009868B2" w:rsidP="009868B2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Срисовывание различных графических образов.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При выполнении подобных упражнений необходимо обратить внимание детей на клетку: дети узнают, что клетка делится на четыре части, что у неё есть середина, углы, верхняя, нижняя, правая и левая стороны. Срисовывая, дети должны точно срисовать детали картинки.</w:t>
      </w:r>
    </w:p>
    <w:p w:rsidR="009868B2" w:rsidRPr="009868B2" w:rsidRDefault="009868B2" w:rsidP="009868B2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i/>
          <w:iCs/>
          <w:color w:val="000000"/>
          <w:sz w:val="28"/>
          <w:szCs w:val="28"/>
        </w:rPr>
        <w:t>Выполнение пальчиковой гимнастики.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 По мнению ученых, пальчиковая гимнастика активизирует работу речевых зон в коре головного мозга.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Увлекательные задания, сопровождающиеся с ритмом приговорки, готовят руку ребёнка к письму, развивают его память, внимание, зрительно-пространственное восприятие, воображение, наблюдательность, что в свою очередь способствует развитию речи. Предлагаю Вам несколько вариантов пальчиковой гимнастики.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«Кошка</w:t>
      </w:r>
      <w:r w:rsidRPr="009868B2">
        <w:rPr>
          <w:color w:val="000000"/>
          <w:sz w:val="28"/>
          <w:szCs w:val="28"/>
          <w:u w:val="single"/>
        </w:rPr>
        <w:t>».</w:t>
      </w:r>
      <w:r w:rsidRPr="009868B2">
        <w:rPr>
          <w:color w:val="000000"/>
          <w:sz w:val="28"/>
          <w:szCs w:val="28"/>
        </w:rPr>
        <w:t> Расслабленными пальцами одной руки погладить ладонь другой руки.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Шубка мягкая у кошки,</w:t>
      </w:r>
      <w:r w:rsidRPr="009868B2">
        <w:rPr>
          <w:color w:val="000000"/>
          <w:sz w:val="28"/>
          <w:szCs w:val="28"/>
        </w:rPr>
        <w:br/>
        <w:t>Ты погладь ее немножко.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«Веер»</w:t>
      </w:r>
      <w:r w:rsidRPr="009868B2">
        <w:rPr>
          <w:color w:val="000000"/>
          <w:sz w:val="28"/>
          <w:szCs w:val="28"/>
          <w:u w:val="single"/>
        </w:rPr>
        <w:t>. </w:t>
      </w:r>
      <w:r w:rsidRPr="009868B2">
        <w:rPr>
          <w:color w:val="000000"/>
          <w:sz w:val="28"/>
          <w:szCs w:val="28"/>
        </w:rPr>
        <w:t>Расслабить руки от локтя, раскрыть пальцы и «обмахивать» ими лицо, как веером.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Мы купили новый веер,</w:t>
      </w:r>
      <w:r w:rsidRPr="009868B2">
        <w:rPr>
          <w:color w:val="000000"/>
          <w:sz w:val="28"/>
          <w:szCs w:val="28"/>
        </w:rPr>
        <w:br/>
        <w:t>Он работает, как ветер.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  <w:u w:val="single"/>
        </w:rPr>
        <w:t>«Щелчки».</w:t>
      </w:r>
      <w:r w:rsidRPr="009868B2">
        <w:rPr>
          <w:color w:val="000000"/>
          <w:sz w:val="28"/>
          <w:szCs w:val="28"/>
          <w:u w:val="single"/>
        </w:rPr>
        <w:t> </w:t>
      </w:r>
      <w:r w:rsidRPr="009868B2">
        <w:rPr>
          <w:color w:val="000000"/>
          <w:sz w:val="28"/>
          <w:szCs w:val="28"/>
        </w:rPr>
        <w:t>Прижимать поочередно кончик каждого пальца к большому и произвести щелчок.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jc w:val="center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Раз щелчок, два щелчок.</w:t>
      </w:r>
      <w:r w:rsidRPr="009868B2">
        <w:rPr>
          <w:color w:val="000000"/>
          <w:sz w:val="28"/>
          <w:szCs w:val="28"/>
        </w:rPr>
        <w:br/>
        <w:t>Каждый пальчик прыгнуть смог.</w:t>
      </w:r>
    </w:p>
    <w:p w:rsidR="009868B2" w:rsidRPr="009868B2" w:rsidRDefault="009868B2" w:rsidP="009868B2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9868B2">
        <w:rPr>
          <w:b/>
          <w:bCs/>
          <w:color w:val="000000"/>
          <w:sz w:val="28"/>
          <w:szCs w:val="28"/>
        </w:rPr>
        <w:t>Обводка по контуру фигур различной сложности.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 w:line="274" w:lineRule="atLeast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Это задание развивает не только моторику руки, но и фантазию, т.к. можно усложнить задание и предложить ребёнку нарисовать звезду, ромашку или тропинку к лесу, при этом необходимо обращать повышенное внимание не на количество выполненного задания, а на его качество. Если задание не получилось, есть возможность повторить это задание. После хорошо выполненного задания ребёнок получает заслуженную похвалу.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lastRenderedPageBreak/>
        <w:t>Можно ещё посоветовать как мальчикам, так и девочкам, конструировать из LEGO. Там детали довольно мелкие и требуют от пальчиков расторопности. Занятия шитьём и вышиванием также отлично развивают мелкую моторику. Конечно, здесь взрослый должен быть всегда рядом, дабы ребёнок не поранился иголкой.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Привлекайте ребёнка к лепке пирожков и пельменей. В летний период дайте задание прополоть грядку от сорняков, пусть постирают свои носовые платочки или кукольную одежду – всё это тоже развивает мелкую моторику.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И так постепенно, заставляя работать пальчики, мы и подготовим руку ребёнка к письму.</w:t>
      </w:r>
    </w:p>
    <w:p w:rsidR="009868B2" w:rsidRPr="009868B2" w:rsidRDefault="009868B2" w:rsidP="009868B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868B2">
        <w:rPr>
          <w:color w:val="000000"/>
          <w:sz w:val="28"/>
          <w:szCs w:val="28"/>
        </w:rPr>
        <w:t>Если мы будем ежедневно проводить такие упражнения, то дети научатся управлять своими руками, пальцами. Они не будут испытывать страха перед пишущим предметом, будут держать уверенно и ручку и карандаш.</w:t>
      </w:r>
    </w:p>
    <w:p w:rsidR="003F7717" w:rsidRPr="009868B2" w:rsidRDefault="003F7717">
      <w:pPr>
        <w:rPr>
          <w:rFonts w:ascii="Times New Roman" w:hAnsi="Times New Roman" w:cs="Times New Roman"/>
          <w:sz w:val="28"/>
          <w:szCs w:val="28"/>
        </w:rPr>
      </w:pPr>
    </w:p>
    <w:sectPr w:rsidR="003F7717" w:rsidRPr="009868B2" w:rsidSect="003F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2DB"/>
    <w:multiLevelType w:val="multilevel"/>
    <w:tmpl w:val="B7CE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24336"/>
    <w:multiLevelType w:val="multilevel"/>
    <w:tmpl w:val="64CEB8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77DEC"/>
    <w:multiLevelType w:val="multilevel"/>
    <w:tmpl w:val="28D0FE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450F1"/>
    <w:multiLevelType w:val="multilevel"/>
    <w:tmpl w:val="EB301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C7075"/>
    <w:multiLevelType w:val="multilevel"/>
    <w:tmpl w:val="084EDD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EF412BC"/>
    <w:multiLevelType w:val="multilevel"/>
    <w:tmpl w:val="B05EA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1E2892"/>
    <w:multiLevelType w:val="multilevel"/>
    <w:tmpl w:val="2C3657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0E528B"/>
    <w:multiLevelType w:val="multilevel"/>
    <w:tmpl w:val="E5FCB7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68B2"/>
    <w:rsid w:val="003F7717"/>
    <w:rsid w:val="009868B2"/>
    <w:rsid w:val="00DC4848"/>
    <w:rsid w:val="00E15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6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981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2017-10-24T07:52:00Z</dcterms:created>
  <dcterms:modified xsi:type="dcterms:W3CDTF">2017-10-24T07:57:00Z</dcterms:modified>
</cp:coreProperties>
</file>