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20" w:rsidRPr="00EB6420" w:rsidRDefault="00EB6420" w:rsidP="00EB6420">
      <w:pPr>
        <w:shd w:val="clear" w:color="auto" w:fill="FFFFFF"/>
        <w:spacing w:after="0" w:line="312" w:lineRule="atLeast"/>
        <w:outlineLvl w:val="0"/>
        <w:rPr>
          <w:rFonts w:ascii="Trebuchet MS" w:eastAsia="Times New Roman" w:hAnsi="Trebuchet MS" w:cs="Times New Roman"/>
          <w:color w:val="389EDE"/>
          <w:kern w:val="36"/>
          <w:sz w:val="38"/>
          <w:szCs w:val="38"/>
          <w:lang w:eastAsia="ru-RU"/>
        </w:rPr>
      </w:pPr>
      <w:r w:rsidRPr="00EB6420">
        <w:rPr>
          <w:rFonts w:ascii="Trebuchet MS" w:eastAsia="Times New Roman" w:hAnsi="Trebuchet MS" w:cs="Times New Roman"/>
          <w:color w:val="389EDE"/>
          <w:kern w:val="36"/>
          <w:sz w:val="38"/>
          <w:szCs w:val="38"/>
          <w:lang w:eastAsia="ru-RU"/>
        </w:rPr>
        <w:t>Простой прием, который помогает позитивно относиться к жизни и людям</w:t>
      </w:r>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Arial" w:eastAsia="Times New Roman" w:hAnsi="Arial" w:cs="Arial"/>
          <w:color w:val="484848"/>
          <w:sz w:val="20"/>
          <w:szCs w:val="20"/>
          <w:bdr w:val="none" w:sz="0" w:space="0" w:color="auto" w:frame="1"/>
          <w:lang w:eastAsia="ru-RU"/>
        </w:rPr>
        <w:t>03.12.2018</w:t>
      </w:r>
      <w:r w:rsidRPr="00EB6420">
        <w:rPr>
          <w:rFonts w:ascii="Trebuchet MS" w:eastAsia="Times New Roman" w:hAnsi="Trebuchet MS" w:cs="Times New Roman"/>
          <w:color w:val="000000"/>
          <w:sz w:val="27"/>
          <w:szCs w:val="27"/>
          <w:lang w:eastAsia="ru-RU"/>
        </w:rPr>
        <w:t> </w:t>
      </w:r>
      <w:hyperlink r:id="rId5" w:history="1">
        <w:r w:rsidRPr="00EB6420">
          <w:rPr>
            <w:rFonts w:ascii="Trebuchet MS" w:eastAsia="Times New Roman" w:hAnsi="Trebuchet MS" w:cs="Arial"/>
            <w:i/>
            <w:iCs/>
            <w:color w:val="46A5E0"/>
            <w:sz w:val="23"/>
            <w:szCs w:val="23"/>
            <w:u w:val="single"/>
            <w:bdr w:val="none" w:sz="0" w:space="0" w:color="auto" w:frame="1"/>
            <w:lang w:eastAsia="ru-RU"/>
          </w:rPr>
          <w:t>Психология и отношения</w:t>
        </w:r>
      </w:hyperlink>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Trebuchet MS" w:eastAsia="Times New Roman" w:hAnsi="Trebuchet MS" w:cs="Times New Roman"/>
          <w:color w:val="000000"/>
          <w:sz w:val="27"/>
          <w:szCs w:val="27"/>
          <w:lang w:eastAsia="ru-RU"/>
        </w:rPr>
        <w:t xml:space="preserve">Многие из нас читали, что базовый «уровень счастья» человек обретает в раннем детстве. Потом, какие бы плохие или хорошие события ни случались с нами в жизни, мы ярко реагируем непродолжительное время, а затем возвращаемся в привычное эмоциональное состояние. Поколебать этот баланс сложно, поэтому мы делим людей на оптимистов и пессимистов — исходя из их базового «уровня счастья». Хорошая новость: есть один прием, применяя который даже самый законченный </w:t>
      </w:r>
      <w:proofErr w:type="spellStart"/>
      <w:r w:rsidRPr="00EB6420">
        <w:rPr>
          <w:rFonts w:ascii="Trebuchet MS" w:eastAsia="Times New Roman" w:hAnsi="Trebuchet MS" w:cs="Times New Roman"/>
          <w:color w:val="000000"/>
          <w:sz w:val="27"/>
          <w:szCs w:val="27"/>
          <w:lang w:eastAsia="ru-RU"/>
        </w:rPr>
        <w:t>негативист</w:t>
      </w:r>
      <w:proofErr w:type="spellEnd"/>
      <w:r w:rsidRPr="00EB6420">
        <w:rPr>
          <w:rFonts w:ascii="Trebuchet MS" w:eastAsia="Times New Roman" w:hAnsi="Trebuchet MS" w:cs="Times New Roman"/>
          <w:color w:val="000000"/>
          <w:sz w:val="27"/>
          <w:szCs w:val="27"/>
          <w:lang w:eastAsia="ru-RU"/>
        </w:rPr>
        <w:t xml:space="preserve"> сможет увидеть в любой ситуации плюсы, а во враге разглядеть что-то доброе и хорошее. Этот прием </w:t>
      </w:r>
      <w:proofErr w:type="gramStart"/>
      <w:r w:rsidRPr="00EB6420">
        <w:rPr>
          <w:rFonts w:ascii="Trebuchet MS" w:eastAsia="Times New Roman" w:hAnsi="Trebuchet MS" w:cs="Times New Roman"/>
          <w:color w:val="000000"/>
          <w:sz w:val="27"/>
          <w:szCs w:val="27"/>
          <w:lang w:eastAsia="ru-RU"/>
        </w:rPr>
        <w:t>оказывает моментальный психотерапевтический эффект</w:t>
      </w:r>
      <w:proofErr w:type="gramEnd"/>
      <w:r w:rsidRPr="00EB6420">
        <w:rPr>
          <w:rFonts w:ascii="Trebuchet MS" w:eastAsia="Times New Roman" w:hAnsi="Trebuchet MS" w:cs="Times New Roman"/>
          <w:color w:val="000000"/>
          <w:sz w:val="27"/>
          <w:szCs w:val="27"/>
          <w:lang w:eastAsia="ru-RU"/>
        </w:rPr>
        <w:t>. Расскажем о нем в статье.</w:t>
      </w:r>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Trebuchet MS" w:eastAsia="Times New Roman" w:hAnsi="Trebuchet MS" w:cs="Times New Roman"/>
          <w:b/>
          <w:bCs/>
          <w:color w:val="000000"/>
          <w:sz w:val="27"/>
          <w:szCs w:val="27"/>
          <w:bdr w:val="none" w:sz="0" w:space="0" w:color="auto" w:frame="1"/>
          <w:lang w:eastAsia="ru-RU"/>
        </w:rPr>
        <w:t>Доброжелательное общение</w:t>
      </w:r>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Trebuchet MS" w:eastAsia="Times New Roman" w:hAnsi="Trebuchet MS" w:cs="Times New Roman"/>
          <w:color w:val="000000"/>
          <w:sz w:val="27"/>
          <w:szCs w:val="27"/>
          <w:lang w:eastAsia="ru-RU"/>
        </w:rPr>
        <w:t xml:space="preserve">Как быть, если вас раздражают окружающие люди? Они громко разговаривают, толкаются в транспорте, кашляют, не прикрывая рот, или может быть, постоянно занимают ваше любимое место на парковке. </w:t>
      </w:r>
      <w:proofErr w:type="gramStart"/>
      <w:r w:rsidRPr="00EB6420">
        <w:rPr>
          <w:rFonts w:ascii="Trebuchet MS" w:eastAsia="Times New Roman" w:hAnsi="Trebuchet MS" w:cs="Times New Roman"/>
          <w:color w:val="000000"/>
          <w:sz w:val="27"/>
          <w:szCs w:val="27"/>
          <w:lang w:eastAsia="ru-RU"/>
        </w:rPr>
        <w:t>Тут</w:t>
      </w:r>
      <w:proofErr w:type="gramEnd"/>
      <w:r w:rsidRPr="00EB6420">
        <w:rPr>
          <w:rFonts w:ascii="Trebuchet MS" w:eastAsia="Times New Roman" w:hAnsi="Trebuchet MS" w:cs="Times New Roman"/>
          <w:color w:val="000000"/>
          <w:sz w:val="27"/>
          <w:szCs w:val="27"/>
          <w:lang w:eastAsia="ru-RU"/>
        </w:rPr>
        <w:t xml:space="preserve"> прежде всего следует понять, что люди так поступают не для того, чтобы досадить лично вам. Скорее всего, они не подозревают от своих «грехах».</w:t>
      </w:r>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Trebuchet MS" w:eastAsia="Times New Roman" w:hAnsi="Trebuchet MS" w:cs="Times New Roman"/>
          <w:color w:val="000000"/>
          <w:sz w:val="27"/>
          <w:szCs w:val="27"/>
          <w:lang w:eastAsia="ru-RU"/>
        </w:rPr>
        <w:t>Задумайтесь, какие ваши привычки или манера поведения незаметно для вас может так же точно портить настроение другим людям? Может быть, это привычка щелкать авторучкой или скрипеть стулом. Подумав об этом, вы перестанет воспринимать окружающих враждебно.</w:t>
      </w:r>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Trebuchet MS" w:eastAsia="Times New Roman" w:hAnsi="Trebuchet MS" w:cs="Times New Roman"/>
          <w:color w:val="000000"/>
          <w:sz w:val="27"/>
          <w:szCs w:val="27"/>
          <w:lang w:eastAsia="ru-RU"/>
        </w:rPr>
        <w:t>Если же речь идет о некрасивых словах или поступках, которые вас задели, вот спасительная фраза, которая перевернет ваше сознание. Остановитесь на мгновение и подумайте: </w:t>
      </w:r>
      <w:r w:rsidRPr="00EB6420">
        <w:rPr>
          <w:rFonts w:ascii="Trebuchet MS" w:eastAsia="Times New Roman" w:hAnsi="Trebuchet MS" w:cs="Times New Roman"/>
          <w:b/>
          <w:bCs/>
          <w:color w:val="000000"/>
          <w:sz w:val="27"/>
          <w:szCs w:val="27"/>
          <w:bdr w:val="none" w:sz="0" w:space="0" w:color="auto" w:frame="1"/>
          <w:lang w:eastAsia="ru-RU"/>
        </w:rPr>
        <w:t>«Этот человек просто делает все возможное, чтобы стать счастливым. В точности как я!». </w:t>
      </w:r>
      <w:r w:rsidRPr="00EB6420">
        <w:rPr>
          <w:rFonts w:ascii="Trebuchet MS" w:eastAsia="Times New Roman" w:hAnsi="Trebuchet MS" w:cs="Times New Roman"/>
          <w:color w:val="000000"/>
          <w:sz w:val="27"/>
          <w:szCs w:val="27"/>
          <w:lang w:eastAsia="ru-RU"/>
        </w:rPr>
        <w:t xml:space="preserve">Начните с </w:t>
      </w:r>
      <w:proofErr w:type="gramStart"/>
      <w:r w:rsidRPr="00EB6420">
        <w:rPr>
          <w:rFonts w:ascii="Trebuchet MS" w:eastAsia="Times New Roman" w:hAnsi="Trebuchet MS" w:cs="Times New Roman"/>
          <w:color w:val="000000"/>
          <w:sz w:val="27"/>
          <w:szCs w:val="27"/>
          <w:lang w:eastAsia="ru-RU"/>
        </w:rPr>
        <w:t>близких</w:t>
      </w:r>
      <w:proofErr w:type="gramEnd"/>
      <w:r w:rsidRPr="00EB6420">
        <w:rPr>
          <w:rFonts w:ascii="Trebuchet MS" w:eastAsia="Times New Roman" w:hAnsi="Trebuchet MS" w:cs="Times New Roman"/>
          <w:color w:val="000000"/>
          <w:sz w:val="27"/>
          <w:szCs w:val="27"/>
          <w:lang w:eastAsia="ru-RU"/>
        </w:rPr>
        <w:t>, а потом применяйте ко всем вообще.</w:t>
      </w:r>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Trebuchet MS" w:eastAsia="Times New Roman" w:hAnsi="Trebuchet MS" w:cs="Times New Roman"/>
          <w:color w:val="000000"/>
          <w:sz w:val="27"/>
          <w:szCs w:val="27"/>
          <w:lang w:eastAsia="ru-RU"/>
        </w:rPr>
        <w:t>Культивируйте в сознании уважительное отношение к окружающим. Каждый раз, когда начинаете о ком-то плохо думать или конфликтовать, проговорите мысленно эту фразу и отложите «казнь» на потом. Постепенно бережное отношение к людям станет вашей второй натурой.</w:t>
      </w:r>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Trebuchet MS" w:eastAsia="Times New Roman" w:hAnsi="Trebuchet MS" w:cs="Times New Roman"/>
          <w:b/>
          <w:bCs/>
          <w:color w:val="000000"/>
          <w:sz w:val="27"/>
          <w:szCs w:val="27"/>
          <w:bdr w:val="none" w:sz="0" w:space="0" w:color="auto" w:frame="1"/>
          <w:lang w:eastAsia="ru-RU"/>
        </w:rPr>
        <w:t>Позитивное отношение к жизни</w:t>
      </w:r>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Trebuchet MS" w:eastAsia="Times New Roman" w:hAnsi="Trebuchet MS" w:cs="Times New Roman"/>
          <w:color w:val="000000"/>
          <w:sz w:val="27"/>
          <w:szCs w:val="27"/>
          <w:lang w:eastAsia="ru-RU"/>
        </w:rPr>
        <w:t>Обретя эту привычку, вы научитесь с легкостью переносить любые неприятности, всегда оставаться в ровном, благожелательном настроении. Отношения с окружающими станут ровными и гармоничными, а ваше тело оправится от хронического стресса.</w:t>
      </w:r>
    </w:p>
    <w:p w:rsidR="00EB6420" w:rsidRPr="00EB6420" w:rsidRDefault="00EB6420" w:rsidP="00EB6420">
      <w:pPr>
        <w:shd w:val="clear" w:color="auto" w:fill="FFFFFF"/>
        <w:spacing w:after="0" w:line="240" w:lineRule="auto"/>
        <w:rPr>
          <w:rFonts w:ascii="Trebuchet MS" w:eastAsia="Times New Roman" w:hAnsi="Trebuchet MS" w:cs="Times New Roman"/>
          <w:color w:val="000000"/>
          <w:sz w:val="27"/>
          <w:szCs w:val="27"/>
          <w:lang w:eastAsia="ru-RU"/>
        </w:rPr>
      </w:pPr>
      <w:r w:rsidRPr="00EB6420">
        <w:rPr>
          <w:rFonts w:ascii="Trebuchet MS" w:eastAsia="Times New Roman" w:hAnsi="Trebuchet MS" w:cs="Times New Roman"/>
          <w:color w:val="000000"/>
          <w:sz w:val="27"/>
          <w:szCs w:val="27"/>
          <w:lang w:eastAsia="ru-RU"/>
        </w:rPr>
        <w:t>Итак, прямо с сегодняшнего дня начинайте искать положительные стороны в любой ситуации, в которую попадете. Положительный аспект не должен перекрывать отрицательный, его просто нужно найти. Спросите себя: </w:t>
      </w:r>
      <w:r w:rsidRPr="00EB6420">
        <w:rPr>
          <w:rFonts w:ascii="Trebuchet MS" w:eastAsia="Times New Roman" w:hAnsi="Trebuchet MS" w:cs="Times New Roman"/>
          <w:b/>
          <w:bCs/>
          <w:color w:val="000000"/>
          <w:sz w:val="27"/>
          <w:szCs w:val="27"/>
          <w:bdr w:val="none" w:sz="0" w:space="0" w:color="auto" w:frame="1"/>
          <w:lang w:eastAsia="ru-RU"/>
        </w:rPr>
        <w:t>«Что хорошего я получу от этого события уже сегодня?».</w:t>
      </w:r>
      <w:r w:rsidRPr="00EB6420">
        <w:rPr>
          <w:rFonts w:ascii="Trebuchet MS" w:eastAsia="Times New Roman" w:hAnsi="Trebuchet MS" w:cs="Times New Roman"/>
          <w:color w:val="000000"/>
          <w:sz w:val="27"/>
          <w:szCs w:val="27"/>
          <w:lang w:eastAsia="ru-RU"/>
        </w:rPr>
        <w:t xml:space="preserve"> Сначала упражнение будет даваться нелегко: мозг начнет то и дело подкидывать негативные установки. Но если вы продержитесь в </w:t>
      </w:r>
      <w:r w:rsidRPr="00EB6420">
        <w:rPr>
          <w:rFonts w:ascii="Trebuchet MS" w:eastAsia="Times New Roman" w:hAnsi="Trebuchet MS" w:cs="Times New Roman"/>
          <w:color w:val="000000"/>
          <w:sz w:val="27"/>
          <w:szCs w:val="27"/>
          <w:lang w:eastAsia="ru-RU"/>
        </w:rPr>
        <w:lastRenderedPageBreak/>
        <w:t>таком режиме сначала день, потом неделю, вы увидите, что прием выполнять все проще. Спустя месяц вы приучите себя позитивно реагировать на любые внешние события — практически на автомате.</w:t>
      </w:r>
    </w:p>
    <w:p w:rsidR="0058152F" w:rsidRDefault="0058152F">
      <w:bookmarkStart w:id="0" w:name="_GoBack"/>
      <w:bookmarkEnd w:id="0"/>
    </w:p>
    <w:sectPr w:rsidR="00581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55"/>
    <w:rsid w:val="0058152F"/>
    <w:rsid w:val="007A0A55"/>
    <w:rsid w:val="00E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431738">
      <w:bodyDiv w:val="1"/>
      <w:marLeft w:val="0"/>
      <w:marRight w:val="0"/>
      <w:marTop w:val="0"/>
      <w:marBottom w:val="0"/>
      <w:divBdr>
        <w:top w:val="none" w:sz="0" w:space="0" w:color="auto"/>
        <w:left w:val="none" w:sz="0" w:space="0" w:color="auto"/>
        <w:bottom w:val="none" w:sz="0" w:space="0" w:color="auto"/>
        <w:right w:val="none" w:sz="0" w:space="0" w:color="auto"/>
      </w:divBdr>
      <w:divsChild>
        <w:div w:id="1167094818">
          <w:marLeft w:val="0"/>
          <w:marRight w:val="0"/>
          <w:marTop w:val="0"/>
          <w:marBottom w:val="0"/>
          <w:divBdr>
            <w:top w:val="none" w:sz="0" w:space="0" w:color="auto"/>
            <w:left w:val="none" w:sz="0" w:space="0" w:color="auto"/>
            <w:bottom w:val="none" w:sz="0" w:space="0" w:color="auto"/>
            <w:right w:val="none" w:sz="0" w:space="0" w:color="auto"/>
          </w:divBdr>
          <w:divsChild>
            <w:div w:id="15534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nigikratko.ru/news/psihologia-i-otnoshen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2018-12-03T14:06:00Z</dcterms:created>
  <dcterms:modified xsi:type="dcterms:W3CDTF">2018-12-03T14:08:00Z</dcterms:modified>
</cp:coreProperties>
</file>