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5E7" w:rsidRPr="00B31BBE" w:rsidRDefault="002E65E7" w:rsidP="002E65E7">
      <w:pPr>
        <w:shd w:val="clear" w:color="auto" w:fill="FFFFFF"/>
        <w:spacing w:before="150" w:after="180" w:line="240" w:lineRule="auto"/>
        <w:ind w:left="708"/>
        <w:jc w:val="center"/>
        <w:rPr>
          <w:rFonts w:ascii="Times New Roman" w:eastAsia="Times New Roman" w:hAnsi="Times New Roman" w:cs="Times New Roman"/>
          <w:color w:val="111111"/>
          <w:sz w:val="32"/>
          <w:szCs w:val="32"/>
          <w:lang w:eastAsia="ru-RU"/>
        </w:rPr>
      </w:pPr>
      <w:r w:rsidRPr="00B31BBE">
        <w:rPr>
          <w:rFonts w:ascii="Times New Roman" w:eastAsia="Times New Roman" w:hAnsi="Times New Roman" w:cs="Times New Roman"/>
          <w:b/>
          <w:bCs/>
          <w:color w:val="FF0000"/>
          <w:sz w:val="32"/>
          <w:szCs w:val="32"/>
          <w:lang w:eastAsia="ru-RU"/>
        </w:rPr>
        <w:t>Уважаемые родители!</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xml:space="preserve">         Ваш ребенок скоро в первый раз переступит порог детского сада. Мы хотим, чтобы этот непростой период в его жизни прошел как можно мягче. Для этого нам нужна Ваша помощь! Чтобы адаптация ребенка к новым условиям прошла как можно спокойнее и быстрее, вы должны знать </w:t>
      </w:r>
      <w:r w:rsidR="00B31BBE" w:rsidRPr="00B31BBE">
        <w:rPr>
          <w:rFonts w:ascii="Times New Roman" w:eastAsia="Times New Roman" w:hAnsi="Times New Roman" w:cs="Times New Roman"/>
          <w:color w:val="002060"/>
          <w:sz w:val="32"/>
          <w:szCs w:val="32"/>
          <w:lang w:eastAsia="ru-RU"/>
        </w:rPr>
        <w:t xml:space="preserve">как можно больше </w:t>
      </w:r>
      <w:r w:rsidRPr="00B31BBE">
        <w:rPr>
          <w:rFonts w:ascii="Times New Roman" w:eastAsia="Times New Roman" w:hAnsi="Times New Roman" w:cs="Times New Roman"/>
          <w:color w:val="002060"/>
          <w:sz w:val="32"/>
          <w:szCs w:val="32"/>
          <w:lang w:eastAsia="ru-RU"/>
        </w:rPr>
        <w:t>об особенностях этого сложного периода.</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Что такое адаптация? </w:t>
      </w:r>
      <w:r w:rsidRPr="00B31BBE">
        <w:rPr>
          <w:rFonts w:ascii="Times New Roman" w:eastAsia="Times New Roman" w:hAnsi="Times New Roman" w:cs="Times New Roman"/>
          <w:color w:val="FF0000"/>
          <w:sz w:val="32"/>
          <w:szCs w:val="32"/>
          <w:lang w:eastAsia="ru-RU"/>
        </w:rPr>
        <w:t>Адаптацией</w:t>
      </w:r>
      <w:r w:rsidRPr="00B31BBE">
        <w:rPr>
          <w:rFonts w:ascii="Times New Roman" w:eastAsia="Times New Roman" w:hAnsi="Times New Roman" w:cs="Times New Roman"/>
          <w:color w:val="002060"/>
          <w:sz w:val="32"/>
          <w:szCs w:val="32"/>
          <w:lang w:eastAsia="ru-RU"/>
        </w:rPr>
        <w:t xml:space="preserve"> принято называть процесс вхождения ребенка в новую среду и привыкание к её условиям. 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B31BBE">
        <w:rPr>
          <w:rFonts w:ascii="Times New Roman" w:eastAsia="Times New Roman" w:hAnsi="Times New Roman" w:cs="Times New Roman"/>
          <w:color w:val="002060"/>
          <w:sz w:val="32"/>
          <w:szCs w:val="32"/>
          <w:lang w:eastAsia="ru-RU"/>
        </w:rPr>
        <w:t>новыми</w:t>
      </w:r>
      <w:proofErr w:type="gramEnd"/>
      <w:r w:rsidRPr="00B31BBE">
        <w:rPr>
          <w:rFonts w:ascii="Times New Roman" w:eastAsia="Times New Roman" w:hAnsi="Times New Roman" w:cs="Times New Roman"/>
          <w:color w:val="002060"/>
          <w:sz w:val="32"/>
          <w:szCs w:val="32"/>
          <w:lang w:eastAsia="ru-RU"/>
        </w:rPr>
        <w:t xml:space="preserve"> и непривычными для ребенка, к ним малышу придется приспосабливаться и привыкать. Адаптация к новым социальным условиям не всегда и не у всех детей  проходит легко и быстро. У многих детей процесс адаптации </w:t>
      </w:r>
      <w:r w:rsidRPr="00B31BBE">
        <w:rPr>
          <w:rFonts w:ascii="Times New Roman" w:eastAsia="Times New Roman" w:hAnsi="Times New Roman" w:cs="Times New Roman"/>
          <w:i/>
          <w:iCs/>
          <w:color w:val="002060"/>
          <w:sz w:val="32"/>
          <w:szCs w:val="32"/>
          <w:lang w:eastAsia="ru-RU"/>
        </w:rPr>
        <w:t>сопровождается рядом, хотя и временных, но серьёзных нарушений поведения и общего состояния</w:t>
      </w:r>
      <w:r w:rsidRPr="00B31BBE">
        <w:rPr>
          <w:rFonts w:ascii="Times New Roman" w:eastAsia="Times New Roman" w:hAnsi="Times New Roman" w:cs="Times New Roman"/>
          <w:color w:val="002060"/>
          <w:sz w:val="32"/>
          <w:szCs w:val="32"/>
          <w:lang w:eastAsia="ru-RU"/>
        </w:rPr>
        <w:t>. К таким нарушениям относят:</w:t>
      </w:r>
    </w:p>
    <w:p w:rsidR="002E65E7" w:rsidRPr="00B31BBE" w:rsidRDefault="002E65E7" w:rsidP="00B31BBE">
      <w:pPr>
        <w:numPr>
          <w:ilvl w:val="0"/>
          <w:numId w:val="1"/>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нарушение аппетита (отказ от еды или недоедание);</w:t>
      </w:r>
      <w:r w:rsidR="00AA53A1" w:rsidRPr="00B31BBE">
        <w:rPr>
          <w:rFonts w:ascii="Times New Roman" w:eastAsia="Times New Roman" w:hAnsi="Times New Roman" w:cs="Times New Roman"/>
          <w:color w:val="002060"/>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2E65E7" w:rsidRPr="00B31BBE" w:rsidRDefault="002E65E7" w:rsidP="00B31BBE">
      <w:pPr>
        <w:numPr>
          <w:ilvl w:val="0"/>
          <w:numId w:val="1"/>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нарушение сна (дети не могут заснуть, сон кратковременный, прерывистый);</w:t>
      </w:r>
    </w:p>
    <w:p w:rsidR="002E65E7" w:rsidRPr="00B31BBE" w:rsidRDefault="002E65E7" w:rsidP="00B31BBE">
      <w:pPr>
        <w:numPr>
          <w:ilvl w:val="0"/>
          <w:numId w:val="1"/>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меняется эмоциональное состояние (дети много плачут, раздражаются).</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Иногда можно отметить и более глубокие расстройства:</w:t>
      </w:r>
    </w:p>
    <w:p w:rsidR="002E65E7" w:rsidRPr="00B31BBE" w:rsidRDefault="002E65E7" w:rsidP="00B31BBE">
      <w:pPr>
        <w:numPr>
          <w:ilvl w:val="0"/>
          <w:numId w:val="2"/>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повышение температуры тела;</w:t>
      </w:r>
    </w:p>
    <w:p w:rsidR="002E65E7" w:rsidRPr="00B31BBE" w:rsidRDefault="002E65E7" w:rsidP="00B31BBE">
      <w:pPr>
        <w:numPr>
          <w:ilvl w:val="0"/>
          <w:numId w:val="2"/>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изменения характера стула;</w:t>
      </w:r>
    </w:p>
    <w:p w:rsidR="002E65E7" w:rsidRPr="00B31BBE" w:rsidRDefault="002E65E7" w:rsidP="00B31BBE">
      <w:pPr>
        <w:numPr>
          <w:ilvl w:val="0"/>
          <w:numId w:val="2"/>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нарушение некоторых приобретённых навыков (ребёнок перестаёт проситься на горшок, малыш может вернуться к соске, его речь затормаживается и др.)</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xml:space="preserve">      Длительность привыкания к новым социальным условиям, а также характер поведения детей в  первые дни пребывания  в детском учреждении зависят от индивидуально-личностных особенностей малыша: типа его нервной системы, </w:t>
      </w:r>
      <w:r w:rsidRPr="00B31BBE">
        <w:rPr>
          <w:rFonts w:ascii="Times New Roman" w:eastAsia="Times New Roman" w:hAnsi="Times New Roman" w:cs="Times New Roman"/>
          <w:color w:val="002060"/>
          <w:sz w:val="32"/>
          <w:szCs w:val="32"/>
          <w:lang w:eastAsia="ru-RU"/>
        </w:rPr>
        <w:lastRenderedPageBreak/>
        <w:t xml:space="preserve">степени общительности и доброжелательности, уравновешенности,  наличия/отсутствия привычки выполнять требования взрослых, сформированности  навыков самообслуживания и </w:t>
      </w:r>
      <w:r w:rsidR="00B31BBE" w:rsidRPr="00B31BBE">
        <w:rPr>
          <w:rFonts w:ascii="Times New Roman" w:eastAsia="Times New Roman" w:hAnsi="Times New Roman" w:cs="Times New Roman"/>
          <w:color w:val="002060"/>
          <w:sz w:val="32"/>
          <w:szCs w:val="32"/>
          <w:lang w:eastAsia="ru-RU"/>
        </w:rPr>
        <w:t>т.д.</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FF0000"/>
          <w:sz w:val="32"/>
          <w:szCs w:val="32"/>
          <w:lang w:eastAsia="ru-RU"/>
        </w:rPr>
      </w:pPr>
      <w:r w:rsidRPr="00B31BBE">
        <w:rPr>
          <w:rFonts w:ascii="Times New Roman" w:eastAsia="Times New Roman" w:hAnsi="Times New Roman" w:cs="Times New Roman"/>
          <w:b/>
          <w:bCs/>
          <w:i/>
          <w:iCs/>
          <w:color w:val="FF0000"/>
          <w:sz w:val="32"/>
          <w:szCs w:val="32"/>
          <w:lang w:eastAsia="ru-RU"/>
        </w:rPr>
        <w:t>            Выделяют три степени адаптации: лёгкую, средней тяжести и тяжёлую:  </w:t>
      </w:r>
    </w:p>
    <w:p w:rsidR="002E65E7" w:rsidRPr="00B31BBE" w:rsidRDefault="002E65E7" w:rsidP="00B31BBE">
      <w:pPr>
        <w:shd w:val="clear" w:color="auto" w:fill="FFFFFF"/>
        <w:spacing w:before="75" w:after="105" w:line="240" w:lineRule="atLeast"/>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до 1 месяца – лёгкая адаптация;</w:t>
      </w:r>
    </w:p>
    <w:p w:rsidR="002E65E7" w:rsidRPr="00B31BBE" w:rsidRDefault="00B31BBE" w:rsidP="00B31BBE">
      <w:pPr>
        <w:shd w:val="clear" w:color="auto" w:fill="FFFFFF"/>
        <w:spacing w:before="75" w:after="105" w:line="240" w:lineRule="atLeast"/>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до 2 месяцев – адапта</w:t>
      </w:r>
      <w:r w:rsidR="002E65E7" w:rsidRPr="00B31BBE">
        <w:rPr>
          <w:rFonts w:ascii="Times New Roman" w:eastAsia="Times New Roman" w:hAnsi="Times New Roman" w:cs="Times New Roman"/>
          <w:color w:val="002060"/>
          <w:sz w:val="32"/>
          <w:szCs w:val="32"/>
          <w:lang w:eastAsia="ru-RU"/>
        </w:rPr>
        <w:t>ция средней тяжести;</w:t>
      </w:r>
    </w:p>
    <w:p w:rsidR="002E65E7" w:rsidRPr="00B31BBE" w:rsidRDefault="002E65E7" w:rsidP="00B31BBE">
      <w:pPr>
        <w:shd w:val="clear" w:color="auto" w:fill="FFFFFF"/>
        <w:spacing w:before="75" w:after="105" w:line="240" w:lineRule="atLeast"/>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от 2 до 6 месяцев – тяжёлая адаптация.</w:t>
      </w:r>
    </w:p>
    <w:p w:rsidR="002E65E7" w:rsidRPr="00B31BBE" w:rsidRDefault="002E65E7" w:rsidP="00B31BBE">
      <w:pPr>
        <w:shd w:val="clear" w:color="auto" w:fill="FFFFFF"/>
        <w:spacing w:before="75" w:after="120" w:line="240" w:lineRule="atLeast"/>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b/>
          <w:bCs/>
          <w:color w:val="FF0000"/>
          <w:sz w:val="32"/>
          <w:szCs w:val="32"/>
          <w:lang w:eastAsia="ru-RU"/>
        </w:rPr>
        <w:t>       При лёгкой адаптации</w:t>
      </w:r>
      <w:r w:rsidRPr="00B31BBE">
        <w:rPr>
          <w:rFonts w:ascii="Times New Roman" w:eastAsia="Times New Roman" w:hAnsi="Times New Roman" w:cs="Times New Roman"/>
          <w:color w:val="002060"/>
          <w:sz w:val="32"/>
          <w:szCs w:val="32"/>
          <w:lang w:eastAsia="ru-RU"/>
        </w:rPr>
        <w:t> 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всё нормализуется: появляется аппетит, налаживается сон, речь может затормаживаться, но ребёнок может откликаться и выполнять указания взрослого. Ребёнок, как правило, не заболевает в период адаптации.</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b/>
          <w:bCs/>
          <w:color w:val="FF0000"/>
          <w:sz w:val="32"/>
          <w:szCs w:val="32"/>
          <w:lang w:eastAsia="ru-RU"/>
        </w:rPr>
        <w:t>        При адаптации средней тяжести</w:t>
      </w:r>
      <w:r w:rsidRPr="00B31BBE">
        <w:rPr>
          <w:rFonts w:ascii="Times New Roman" w:eastAsia="Times New Roman" w:hAnsi="Times New Roman" w:cs="Times New Roman"/>
          <w:color w:val="002060"/>
          <w:sz w:val="32"/>
          <w:szCs w:val="32"/>
          <w:lang w:eastAsia="ru-RU"/>
        </w:rPr>
        <w:t xml:space="preserve"> 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w:t>
      </w:r>
      <w:proofErr w:type="gramStart"/>
      <w:r w:rsidRPr="00B31BBE">
        <w:rPr>
          <w:rFonts w:ascii="Times New Roman" w:eastAsia="Times New Roman" w:hAnsi="Times New Roman" w:cs="Times New Roman"/>
          <w:color w:val="002060"/>
          <w:sz w:val="32"/>
          <w:szCs w:val="32"/>
          <w:lang w:eastAsia="ru-RU"/>
        </w:rPr>
        <w:t>дней</w:t>
      </w:r>
      <w:proofErr w:type="gramEnd"/>
      <w:r w:rsidRPr="00B31BBE">
        <w:rPr>
          <w:rFonts w:ascii="Times New Roman" w:eastAsia="Times New Roman" w:hAnsi="Times New Roman" w:cs="Times New Roman"/>
          <w:color w:val="002060"/>
          <w:sz w:val="32"/>
          <w:szCs w:val="32"/>
          <w:lang w:eastAsia="ru-RU"/>
        </w:rPr>
        <w:t xml:space="preserve"> и завершается без </w:t>
      </w:r>
      <w:proofErr w:type="gramStart"/>
      <w:r w:rsidRPr="00B31BBE">
        <w:rPr>
          <w:rFonts w:ascii="Times New Roman" w:eastAsia="Times New Roman" w:hAnsi="Times New Roman" w:cs="Times New Roman"/>
          <w:color w:val="002060"/>
          <w:sz w:val="32"/>
          <w:szCs w:val="32"/>
          <w:lang w:eastAsia="ru-RU"/>
        </w:rPr>
        <w:t>каких</w:t>
      </w:r>
      <w:proofErr w:type="gramEnd"/>
      <w:r w:rsidRPr="00B31BBE">
        <w:rPr>
          <w:rFonts w:ascii="Times New Roman" w:eastAsia="Times New Roman" w:hAnsi="Times New Roman" w:cs="Times New Roman"/>
          <w:color w:val="002060"/>
          <w:sz w:val="32"/>
          <w:szCs w:val="32"/>
          <w:lang w:eastAsia="ru-RU"/>
        </w:rPr>
        <w:t>– либо осложнений. Сон и аппетит восстанавливаются через 20– 40 дней, в течение целого месяца настроение может быть неустойчивым. Эмоциональное состояние ребёнка нестабильно в течение месяца, плаксивость в течени</w:t>
      </w:r>
      <w:r w:rsidR="00B31BBE" w:rsidRPr="00B31BBE">
        <w:rPr>
          <w:rFonts w:ascii="Times New Roman" w:eastAsia="Times New Roman" w:hAnsi="Times New Roman" w:cs="Times New Roman"/>
          <w:color w:val="002060"/>
          <w:sz w:val="32"/>
          <w:szCs w:val="32"/>
          <w:lang w:eastAsia="ru-RU"/>
        </w:rPr>
        <w:t xml:space="preserve">е всего дня. Отношение к близки </w:t>
      </w:r>
      <w:r w:rsidRPr="00B31BBE">
        <w:rPr>
          <w:rFonts w:ascii="Times New Roman" w:eastAsia="Times New Roman" w:hAnsi="Times New Roman" w:cs="Times New Roman"/>
          <w:color w:val="002060"/>
          <w:sz w:val="32"/>
          <w:szCs w:val="32"/>
          <w:lang w:eastAsia="ru-RU"/>
        </w:rPr>
        <w:t>эмоциональн</w:t>
      </w:r>
      <w:proofErr w:type="gramStart"/>
      <w:r w:rsidRPr="00B31BBE">
        <w:rPr>
          <w:rFonts w:ascii="Times New Roman" w:eastAsia="Times New Roman" w:hAnsi="Times New Roman" w:cs="Times New Roman"/>
          <w:color w:val="002060"/>
          <w:sz w:val="32"/>
          <w:szCs w:val="32"/>
          <w:lang w:eastAsia="ru-RU"/>
        </w:rPr>
        <w:t>о–</w:t>
      </w:r>
      <w:proofErr w:type="gramEnd"/>
      <w:r w:rsidRPr="00B31BBE">
        <w:rPr>
          <w:rFonts w:ascii="Times New Roman" w:eastAsia="Times New Roman" w:hAnsi="Times New Roman" w:cs="Times New Roman"/>
          <w:color w:val="002060"/>
          <w:sz w:val="32"/>
          <w:szCs w:val="32"/>
          <w:lang w:eastAsia="ru-RU"/>
        </w:rPr>
        <w:t xml:space="preserve"> возбуждённое</w:t>
      </w:r>
      <w:r w:rsidR="00B31BBE" w:rsidRPr="00B31BBE">
        <w:rPr>
          <w:rFonts w:ascii="Times New Roman" w:eastAsia="Times New Roman" w:hAnsi="Times New Roman" w:cs="Times New Roman"/>
          <w:color w:val="002060"/>
          <w:sz w:val="32"/>
          <w:szCs w:val="32"/>
          <w:lang w:eastAsia="ru-RU"/>
        </w:rPr>
        <w:t>:</w:t>
      </w:r>
      <w:r w:rsidRPr="00B31BBE">
        <w:rPr>
          <w:rFonts w:ascii="Times New Roman" w:eastAsia="Times New Roman" w:hAnsi="Times New Roman" w:cs="Times New Roman"/>
          <w:color w:val="002060"/>
          <w:sz w:val="32"/>
          <w:szCs w:val="32"/>
          <w:lang w:eastAsia="ru-RU"/>
        </w:rPr>
        <w:t xml:space="preserve">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кожи (диатез) – в течение 2– х недель. Однако при эмоциональной поддержке взрослого ребёнок проявляет познавательную и поведенческую активность, легче привыкая к новой ситуации.</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Самой нежелательной является</w:t>
      </w:r>
      <w:r w:rsidRPr="00B31BBE">
        <w:rPr>
          <w:rFonts w:ascii="Times New Roman" w:eastAsia="Times New Roman" w:hAnsi="Times New Roman" w:cs="Times New Roman"/>
          <w:b/>
          <w:bCs/>
          <w:color w:val="002060"/>
          <w:sz w:val="32"/>
          <w:szCs w:val="32"/>
          <w:lang w:eastAsia="ru-RU"/>
        </w:rPr>
        <w:t> </w:t>
      </w:r>
      <w:r w:rsidRPr="00B31BBE">
        <w:rPr>
          <w:rFonts w:ascii="Times New Roman" w:eastAsia="Times New Roman" w:hAnsi="Times New Roman" w:cs="Times New Roman"/>
          <w:b/>
          <w:bCs/>
          <w:color w:val="FF0000"/>
          <w:sz w:val="32"/>
          <w:szCs w:val="32"/>
          <w:lang w:eastAsia="ru-RU"/>
        </w:rPr>
        <w:t>тяжёлая адаптация</w:t>
      </w:r>
      <w:r w:rsidRPr="00B31BBE">
        <w:rPr>
          <w:rFonts w:ascii="Times New Roman" w:eastAsia="Times New Roman" w:hAnsi="Times New Roman" w:cs="Times New Roman"/>
          <w:color w:val="002060"/>
          <w:sz w:val="32"/>
          <w:szCs w:val="32"/>
          <w:lang w:eastAsia="ru-RU"/>
        </w:rPr>
        <w:t xml:space="preserve">, когда эмоциональное состояние ребёнка нормализуется очень медленно (иногда этот процесс длится несколько месяцев). В этот период </w:t>
      </w:r>
      <w:r w:rsidRPr="00B31BBE">
        <w:rPr>
          <w:rFonts w:ascii="Times New Roman" w:eastAsia="Times New Roman" w:hAnsi="Times New Roman" w:cs="Times New Roman"/>
          <w:color w:val="002060"/>
          <w:sz w:val="32"/>
          <w:szCs w:val="32"/>
          <w:lang w:eastAsia="ru-RU"/>
        </w:rPr>
        <w:lastRenderedPageBreak/>
        <w:t>ребёнок либо переносит повторные заболевания, часто протекающие с осложнениями,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агрессивно</w:t>
      </w:r>
      <w:r w:rsidR="00B31BBE" w:rsidRPr="00B31BBE">
        <w:rPr>
          <w:rFonts w:ascii="Times New Roman" w:eastAsia="Times New Roman" w:hAnsi="Times New Roman" w:cs="Times New Roman"/>
          <w:color w:val="002060"/>
          <w:sz w:val="32"/>
          <w:szCs w:val="32"/>
          <w:lang w:eastAsia="ru-RU"/>
        </w:rPr>
        <w:t xml:space="preserve"> </w:t>
      </w:r>
      <w:r w:rsidRPr="00B31BBE">
        <w:rPr>
          <w:rFonts w:ascii="Times New Roman" w:eastAsia="Times New Roman" w:hAnsi="Times New Roman" w:cs="Times New Roman"/>
          <w:color w:val="002060"/>
          <w:sz w:val="32"/>
          <w:szCs w:val="32"/>
          <w:lang w:eastAsia="ru-RU"/>
        </w:rPr>
        <w:t>– разрушительные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FF0000"/>
          <w:sz w:val="32"/>
          <w:szCs w:val="32"/>
          <w:lang w:eastAsia="ru-RU"/>
        </w:rPr>
      </w:pPr>
      <w:r w:rsidRPr="00B31BBE">
        <w:rPr>
          <w:rFonts w:ascii="Times New Roman" w:eastAsia="Times New Roman" w:hAnsi="Times New Roman" w:cs="Times New Roman"/>
          <w:color w:val="002060"/>
          <w:sz w:val="32"/>
          <w:szCs w:val="32"/>
          <w:lang w:eastAsia="ru-RU"/>
        </w:rPr>
        <w:t>    </w:t>
      </w:r>
      <w:r w:rsidRPr="00B31BBE">
        <w:rPr>
          <w:rFonts w:ascii="Times New Roman" w:eastAsia="Times New Roman" w:hAnsi="Times New Roman" w:cs="Times New Roman"/>
          <w:b/>
          <w:bCs/>
          <w:color w:val="002060"/>
          <w:sz w:val="32"/>
          <w:szCs w:val="32"/>
          <w:lang w:eastAsia="ru-RU"/>
        </w:rPr>
        <w:t>   </w:t>
      </w:r>
      <w:r w:rsidRPr="00B31BBE">
        <w:rPr>
          <w:rFonts w:ascii="Times New Roman" w:eastAsia="Times New Roman" w:hAnsi="Times New Roman" w:cs="Times New Roman"/>
          <w:b/>
          <w:bCs/>
          <w:color w:val="FF0000"/>
          <w:sz w:val="32"/>
          <w:szCs w:val="32"/>
          <w:lang w:eastAsia="ru-RU"/>
        </w:rPr>
        <w:t>Взрослым необходимо помочь детям преодолеть стресс поступления и успешно адаптироваться в учреждении дошкольного образования.</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xml:space="preserve">     Но успешность адаптации вашего малыша будет зависеть не только от воспитателей и от самого ребенка, но во многом и от Вас. В Ваших силах помочь ребенку войти в новые условия – в условия детского сада – как можно </w:t>
      </w:r>
      <w:proofErr w:type="gramStart"/>
      <w:r w:rsidRPr="00B31BBE">
        <w:rPr>
          <w:rFonts w:ascii="Times New Roman" w:eastAsia="Times New Roman" w:hAnsi="Times New Roman" w:cs="Times New Roman"/>
          <w:color w:val="002060"/>
          <w:sz w:val="32"/>
          <w:szCs w:val="32"/>
          <w:lang w:eastAsia="ru-RU"/>
        </w:rPr>
        <w:t>более безболезненно</w:t>
      </w:r>
      <w:proofErr w:type="gramEnd"/>
      <w:r w:rsidRPr="00B31BBE">
        <w:rPr>
          <w:rFonts w:ascii="Times New Roman" w:eastAsia="Times New Roman" w:hAnsi="Times New Roman" w:cs="Times New Roman"/>
          <w:color w:val="002060"/>
          <w:sz w:val="32"/>
          <w:szCs w:val="32"/>
          <w:lang w:eastAsia="ru-RU"/>
        </w:rPr>
        <w:t>. Для  этого Вам  необходимо психологически  готовить ребенка к детскому саду заранее и соблюдать следующие рекомендации.</w:t>
      </w:r>
    </w:p>
    <w:p w:rsidR="00B31BBE" w:rsidRPr="00B31BBE" w:rsidRDefault="00B31BBE" w:rsidP="00B31BBE">
      <w:pPr>
        <w:shd w:val="clear" w:color="auto" w:fill="FFFFFF"/>
        <w:spacing w:before="150" w:after="180" w:line="240" w:lineRule="auto"/>
        <w:rPr>
          <w:rFonts w:ascii="Times New Roman" w:eastAsia="Times New Roman" w:hAnsi="Times New Roman" w:cs="Times New Roman"/>
          <w:b/>
          <w:bCs/>
          <w:color w:val="002060"/>
          <w:sz w:val="32"/>
          <w:szCs w:val="32"/>
          <w:lang w:eastAsia="ru-RU"/>
        </w:rPr>
      </w:pPr>
    </w:p>
    <w:p w:rsidR="00B31BBE" w:rsidRPr="00B31BBE" w:rsidRDefault="00B31BBE" w:rsidP="00B31BBE">
      <w:pPr>
        <w:shd w:val="clear" w:color="auto" w:fill="FFFFFF"/>
        <w:spacing w:before="150" w:after="180" w:line="240" w:lineRule="auto"/>
        <w:rPr>
          <w:rFonts w:ascii="Times New Roman" w:eastAsia="Times New Roman" w:hAnsi="Times New Roman" w:cs="Times New Roman"/>
          <w:b/>
          <w:bCs/>
          <w:color w:val="002060"/>
          <w:sz w:val="32"/>
          <w:szCs w:val="32"/>
          <w:lang w:eastAsia="ru-RU"/>
        </w:rPr>
      </w:pPr>
    </w:p>
    <w:p w:rsidR="00B31BBE" w:rsidRPr="00B31BBE" w:rsidRDefault="00B31BBE" w:rsidP="00B31BBE">
      <w:pPr>
        <w:shd w:val="clear" w:color="auto" w:fill="FFFFFF"/>
        <w:spacing w:before="150" w:after="180" w:line="240" w:lineRule="auto"/>
        <w:rPr>
          <w:rFonts w:ascii="Times New Roman" w:eastAsia="Times New Roman" w:hAnsi="Times New Roman" w:cs="Times New Roman"/>
          <w:b/>
          <w:bCs/>
          <w:color w:val="002060"/>
          <w:sz w:val="32"/>
          <w:szCs w:val="32"/>
          <w:lang w:eastAsia="ru-RU"/>
        </w:rPr>
      </w:pPr>
    </w:p>
    <w:p w:rsidR="00B31BBE" w:rsidRPr="00B31BBE" w:rsidRDefault="00B31BBE" w:rsidP="00B31BBE">
      <w:pPr>
        <w:shd w:val="clear" w:color="auto" w:fill="FFFFFF"/>
        <w:spacing w:before="150" w:after="180" w:line="240" w:lineRule="auto"/>
        <w:rPr>
          <w:rFonts w:ascii="Times New Roman" w:eastAsia="Times New Roman" w:hAnsi="Times New Roman" w:cs="Times New Roman"/>
          <w:b/>
          <w:bCs/>
          <w:color w:val="002060"/>
          <w:sz w:val="32"/>
          <w:szCs w:val="32"/>
          <w:lang w:eastAsia="ru-RU"/>
        </w:rPr>
      </w:pP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FF0000"/>
          <w:sz w:val="32"/>
          <w:szCs w:val="32"/>
          <w:lang w:eastAsia="ru-RU"/>
        </w:rPr>
      </w:pPr>
      <w:r w:rsidRPr="00B31BBE">
        <w:rPr>
          <w:rFonts w:ascii="Times New Roman" w:eastAsia="Times New Roman" w:hAnsi="Times New Roman" w:cs="Times New Roman"/>
          <w:b/>
          <w:bCs/>
          <w:color w:val="FF0000"/>
          <w:sz w:val="32"/>
          <w:szCs w:val="32"/>
          <w:lang w:eastAsia="ru-RU"/>
        </w:rPr>
        <w:lastRenderedPageBreak/>
        <w:t>Что же для этого нужно?</w:t>
      </w:r>
    </w:p>
    <w:p w:rsidR="002E65E7" w:rsidRPr="00B31BBE" w:rsidRDefault="002E65E7" w:rsidP="00B31BBE">
      <w:pPr>
        <w:numPr>
          <w:ilvl w:val="0"/>
          <w:numId w:val="4"/>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Родители должны привыкнуть к мысли: «Мой ребёнок идёт в детский сад, там ему будет хорошо, о нём будут заботиться, он будет играть со сверстниками. Я хочу, чтобы он пошёл в садик».</w:t>
      </w:r>
    </w:p>
    <w:p w:rsidR="002E65E7" w:rsidRPr="00B31BBE" w:rsidRDefault="002E65E7" w:rsidP="00B31BBE">
      <w:pPr>
        <w:numPr>
          <w:ilvl w:val="0"/>
          <w:numId w:val="5"/>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Соблюдайте режим дня! Заранее узнайте режим работы учреждения дошкольного образования и за один-два месяца постарайтесь, чтобы ваш ребенок привык к нему.</w:t>
      </w:r>
    </w:p>
    <w:p w:rsidR="002E65E7" w:rsidRPr="00B31BBE" w:rsidRDefault="002E65E7" w:rsidP="00B31BBE">
      <w:pPr>
        <w:numPr>
          <w:ilvl w:val="0"/>
          <w:numId w:val="6"/>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Приблизьте рацион питания ребенка к рациону детского сада. Не следует кормить его только протертой пищей!</w:t>
      </w:r>
    </w:p>
    <w:p w:rsidR="002E65E7" w:rsidRPr="00B31BBE" w:rsidRDefault="002E65E7" w:rsidP="00B31BBE">
      <w:pPr>
        <w:numPr>
          <w:ilvl w:val="0"/>
          <w:numId w:val="7"/>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Чтобы ребёнок не чувствовал дискомфорта, желательно заранее приучить его к горшку, отучить от пустышки.</w:t>
      </w:r>
    </w:p>
    <w:p w:rsidR="002E65E7" w:rsidRPr="00B31BBE" w:rsidRDefault="002E65E7" w:rsidP="00B31BBE">
      <w:pPr>
        <w:numPr>
          <w:ilvl w:val="0"/>
          <w:numId w:val="8"/>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Необходимо обратить особое внимание на формирование у детей навыков самообслуживания. Ребенок, умеющий самостоятельно есть, раздеваться и одеваться (кроме застегивания пуговиц и завязывания шнурков), не будет чувствовать себя беспомощным, зависимым от взрослого, что положительно скажется на его самочувствии.</w:t>
      </w:r>
    </w:p>
    <w:p w:rsidR="002E65E7" w:rsidRPr="00B31BBE" w:rsidRDefault="002E65E7" w:rsidP="00B31BBE">
      <w:pPr>
        <w:numPr>
          <w:ilvl w:val="0"/>
          <w:numId w:val="10"/>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Создавайте в восприятии ребенка положительный образ детского сада!</w:t>
      </w:r>
    </w:p>
    <w:p w:rsidR="002E65E7" w:rsidRPr="00B31BBE" w:rsidRDefault="002E65E7" w:rsidP="00B31BBE">
      <w:pPr>
        <w:numPr>
          <w:ilvl w:val="0"/>
          <w:numId w:val="10"/>
        </w:numPr>
        <w:shd w:val="clear" w:color="auto" w:fill="FFFFFF"/>
        <w:spacing w:after="150" w:line="240" w:lineRule="auto"/>
        <w:ind w:left="450"/>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Заранее готовьте ребенка к временной разлуке. Пример: «Ты стал большим, взрослым. Тебя уже приняли в детский сад. Мы будем ходить на работу, а ты - в детский сад. Так все делают. Ты у нас очень хороший, и мы тебя любим. Мы уверены, что ты нас не подведешь!</w:t>
      </w:r>
      <w:r w:rsidR="00B31BBE" w:rsidRPr="00B31BBE">
        <w:rPr>
          <w:rFonts w:ascii="Times New Roman" w:eastAsia="Times New Roman" w:hAnsi="Times New Roman" w:cs="Times New Roman"/>
          <w:color w:val="002060"/>
          <w:sz w:val="32"/>
          <w:szCs w:val="32"/>
          <w:lang w:eastAsia="ru-RU"/>
        </w:rPr>
        <w:t>»</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002060"/>
          <w:sz w:val="32"/>
          <w:szCs w:val="32"/>
          <w:lang w:eastAsia="ru-RU"/>
        </w:rPr>
      </w:pPr>
      <w:r w:rsidRPr="00B31BBE">
        <w:rPr>
          <w:rFonts w:ascii="Times New Roman" w:eastAsia="Times New Roman" w:hAnsi="Times New Roman" w:cs="Times New Roman"/>
          <w:color w:val="002060"/>
          <w:sz w:val="32"/>
          <w:szCs w:val="32"/>
          <w:lang w:eastAsia="ru-RU"/>
        </w:rPr>
        <w:t>       Настраивайте себя на успешную адаптацию ребенка в детском саду, постарайтесь наладить доверительные отношения с педагогами детского сада! Демонстрируйте малышу позитивное отношение к саду.</w:t>
      </w:r>
    </w:p>
    <w:p w:rsidR="002E65E7" w:rsidRPr="00B31BBE" w:rsidRDefault="002E65E7" w:rsidP="00B31BBE">
      <w:pPr>
        <w:shd w:val="clear" w:color="auto" w:fill="FFFFFF"/>
        <w:spacing w:before="150" w:after="180" w:line="240" w:lineRule="auto"/>
        <w:rPr>
          <w:rFonts w:ascii="Times New Roman" w:eastAsia="Times New Roman" w:hAnsi="Times New Roman" w:cs="Times New Roman"/>
          <w:color w:val="111111"/>
          <w:sz w:val="32"/>
          <w:szCs w:val="32"/>
          <w:lang w:eastAsia="ru-RU"/>
        </w:rPr>
      </w:pPr>
      <w:r w:rsidRPr="00B31BBE">
        <w:rPr>
          <w:rFonts w:ascii="Times New Roman" w:eastAsia="Times New Roman" w:hAnsi="Times New Roman" w:cs="Times New Roman"/>
          <w:color w:val="111111"/>
          <w:sz w:val="32"/>
          <w:szCs w:val="32"/>
          <w:lang w:eastAsia="ru-RU"/>
        </w:rPr>
        <w:t>       </w:t>
      </w:r>
      <w:r w:rsidRPr="00B31BBE">
        <w:rPr>
          <w:rFonts w:ascii="Times New Roman" w:eastAsia="Times New Roman" w:hAnsi="Times New Roman" w:cs="Times New Roman"/>
          <w:color w:val="FF0000"/>
          <w:sz w:val="32"/>
          <w:szCs w:val="32"/>
          <w:lang w:eastAsia="ru-RU"/>
        </w:rPr>
        <w:t>Желаем вам успехов в подготовке ребенка к важному событию в его жизни!</w:t>
      </w:r>
      <w:r w:rsidR="00B31BBE">
        <w:rPr>
          <w:rFonts w:ascii="Times New Roman" w:eastAsia="Times New Roman" w:hAnsi="Times New Roman" w:cs="Times New Roman"/>
          <w:color w:val="FF0000"/>
          <w:sz w:val="32"/>
          <w:szCs w:val="32"/>
          <w:lang w:eastAsia="ru-RU"/>
        </w:rPr>
        <w:t xml:space="preserve"> </w:t>
      </w:r>
      <w:r w:rsidRPr="00B31BBE">
        <w:rPr>
          <w:rFonts w:ascii="Times New Roman" w:eastAsia="Times New Roman" w:hAnsi="Times New Roman" w:cs="Times New Roman"/>
          <w:color w:val="FF0000"/>
          <w:sz w:val="32"/>
          <w:szCs w:val="32"/>
          <w:lang w:eastAsia="ru-RU"/>
        </w:rPr>
        <w:t>У вас все получится!</w:t>
      </w:r>
      <w:r w:rsidR="00B31BBE" w:rsidRPr="00B31BBE">
        <w:rPr>
          <w:rFonts w:ascii="Tahoma" w:eastAsia="Times New Roman" w:hAnsi="Tahoma" w:cs="Tahoma"/>
          <w:noProof/>
          <w:color w:val="111111"/>
          <w:sz w:val="32"/>
          <w:szCs w:val="32"/>
          <w:lang w:eastAsia="ru-RU"/>
        </w:rPr>
        <w:t xml:space="preserve"> </w:t>
      </w:r>
      <w:bookmarkStart w:id="0" w:name="_GoBack"/>
      <w:bookmarkEnd w:id="0"/>
    </w:p>
    <w:p w:rsidR="002E65E7" w:rsidRPr="00B31BBE" w:rsidRDefault="00B31BBE" w:rsidP="00B31BBE">
      <w:pPr>
        <w:shd w:val="clear" w:color="auto" w:fill="FFFFFF"/>
        <w:spacing w:before="150" w:after="180" w:line="240" w:lineRule="auto"/>
        <w:rPr>
          <w:rFonts w:ascii="Tahoma" w:eastAsia="Times New Roman" w:hAnsi="Tahoma" w:cs="Tahoma"/>
          <w:color w:val="111111"/>
          <w:sz w:val="32"/>
          <w:szCs w:val="32"/>
          <w:lang w:eastAsia="ru-RU"/>
        </w:rPr>
      </w:pPr>
      <w:r w:rsidRPr="00B31BBE">
        <w:rPr>
          <w:rFonts w:ascii="Tahoma" w:eastAsia="Times New Roman" w:hAnsi="Tahoma" w:cs="Tahoma"/>
          <w:noProof/>
          <w:color w:val="111111"/>
          <w:sz w:val="32"/>
          <w:szCs w:val="32"/>
          <w:lang w:eastAsia="ru-RU"/>
        </w:rPr>
        <w:drawing>
          <wp:anchor distT="0" distB="0" distL="114300" distR="114300" simplePos="0" relativeHeight="251658240" behindDoc="1" locked="0" layoutInCell="1" allowOverlap="1" wp14:anchorId="260BC301" wp14:editId="2C44CED0">
            <wp:simplePos x="0" y="0"/>
            <wp:positionH relativeFrom="column">
              <wp:posOffset>2120265</wp:posOffset>
            </wp:positionH>
            <wp:positionV relativeFrom="paragraph">
              <wp:posOffset>249555</wp:posOffset>
            </wp:positionV>
            <wp:extent cx="4152900" cy="1560786"/>
            <wp:effectExtent l="0" t="0" r="0" b="0"/>
            <wp:wrapNone/>
            <wp:docPr id="2" name="Рисунок 2" descr="http://mamhelp.ru/wp-content/uploads/2014/05/privikaem-k-det-sa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mhelp.ru/wp-content/uploads/2014/05/privikaem-k-det-sadu.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52900" cy="156078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3546D" w:rsidRPr="00B31BBE" w:rsidRDefault="00AA53A1" w:rsidP="00B31BBE">
      <w:pPr>
        <w:rPr>
          <w:sz w:val="32"/>
          <w:szCs w:val="32"/>
        </w:rPr>
      </w:pPr>
    </w:p>
    <w:sectPr w:rsidR="0013546D" w:rsidRPr="00B31BBE" w:rsidSect="00C35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91137"/>
    <w:multiLevelType w:val="multilevel"/>
    <w:tmpl w:val="361A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00D55"/>
    <w:multiLevelType w:val="multilevel"/>
    <w:tmpl w:val="6BE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DB5FD1"/>
    <w:multiLevelType w:val="multilevel"/>
    <w:tmpl w:val="2478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EF333A"/>
    <w:multiLevelType w:val="multilevel"/>
    <w:tmpl w:val="C6BEE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2"/>
    <w:lvlOverride w:ilvl="0">
      <w:startOverride w:val="2"/>
    </w:lvlOverride>
  </w:num>
  <w:num w:numId="6">
    <w:abstractNumId w:val="2"/>
    <w:lvlOverride w:ilvl="0">
      <w:startOverride w:val="3"/>
    </w:lvlOverride>
  </w:num>
  <w:num w:numId="7">
    <w:abstractNumId w:val="2"/>
    <w:lvlOverride w:ilvl="0">
      <w:startOverride w:val="4"/>
    </w:lvlOverride>
  </w:num>
  <w:num w:numId="8">
    <w:abstractNumId w:val="2"/>
    <w:lvlOverride w:ilvl="0">
      <w:startOverride w:val="5"/>
    </w:lvlOverride>
  </w:num>
  <w:num w:numId="9">
    <w:abstractNumId w:val="2"/>
    <w:lvlOverride w:ilvl="0">
      <w:startOverride w:val="6"/>
    </w:lvlOverride>
  </w:num>
  <w:num w:numId="10">
    <w:abstractNumId w:val="2"/>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E65E7"/>
    <w:rsid w:val="002E65E7"/>
    <w:rsid w:val="006672B4"/>
    <w:rsid w:val="00AA53A1"/>
    <w:rsid w:val="00B31BBE"/>
    <w:rsid w:val="00C35D09"/>
    <w:rsid w:val="00EE5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D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6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65E7"/>
    <w:rPr>
      <w:b/>
      <w:bCs/>
    </w:rPr>
  </w:style>
  <w:style w:type="character" w:styleId="a5">
    <w:name w:val="Emphasis"/>
    <w:basedOn w:val="a0"/>
    <w:uiPriority w:val="20"/>
    <w:qFormat/>
    <w:rsid w:val="002E65E7"/>
    <w:rPr>
      <w:i/>
      <w:iCs/>
    </w:rPr>
  </w:style>
  <w:style w:type="character" w:styleId="a6">
    <w:name w:val="Hyperlink"/>
    <w:basedOn w:val="a0"/>
    <w:uiPriority w:val="99"/>
    <w:semiHidden/>
    <w:unhideWhenUsed/>
    <w:rsid w:val="002E65E7"/>
    <w:rPr>
      <w:color w:val="0000FF"/>
      <w:u w:val="single"/>
    </w:rPr>
  </w:style>
  <w:style w:type="paragraph" w:styleId="a7">
    <w:name w:val="Balloon Text"/>
    <w:basedOn w:val="a"/>
    <w:link w:val="a8"/>
    <w:uiPriority w:val="99"/>
    <w:semiHidden/>
    <w:unhideWhenUsed/>
    <w:rsid w:val="002E65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65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473995">
      <w:bodyDiv w:val="1"/>
      <w:marLeft w:val="0"/>
      <w:marRight w:val="0"/>
      <w:marTop w:val="0"/>
      <w:marBottom w:val="0"/>
      <w:divBdr>
        <w:top w:val="none" w:sz="0" w:space="0" w:color="auto"/>
        <w:left w:val="none" w:sz="0" w:space="0" w:color="auto"/>
        <w:bottom w:val="none" w:sz="0" w:space="0" w:color="auto"/>
        <w:right w:val="none" w:sz="0" w:space="0" w:color="auto"/>
      </w:divBdr>
      <w:divsChild>
        <w:div w:id="6123702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1025</Words>
  <Characters>5845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Джоны</dc:creator>
  <cp:keywords/>
  <dc:description/>
  <cp:lastModifiedBy>Пользователь</cp:lastModifiedBy>
  <cp:revision>4</cp:revision>
  <cp:lastPrinted>2021-08-29T14:09:00Z</cp:lastPrinted>
  <dcterms:created xsi:type="dcterms:W3CDTF">2021-08-28T19:12:00Z</dcterms:created>
  <dcterms:modified xsi:type="dcterms:W3CDTF">2021-08-29T14:10:00Z</dcterms:modified>
</cp:coreProperties>
</file>